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0483CE45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D64D21">
        <w:rPr>
          <w:rFonts w:ascii="Verdana" w:hAnsi="Verdana"/>
          <w:b/>
          <w:color w:val="000000"/>
          <w:sz w:val="18"/>
          <w:szCs w:val="18"/>
        </w:rPr>
        <w:t>1</w:t>
      </w:r>
      <w:r w:rsidR="00351C0E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351C0E">
        <w:rPr>
          <w:rFonts w:ascii="Verdana" w:hAnsi="Verdana"/>
          <w:b/>
          <w:color w:val="000000"/>
          <w:sz w:val="18"/>
          <w:szCs w:val="18"/>
        </w:rPr>
        <w:t xml:space="preserve">1 wrzesień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0A77C3F0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k.p.a</w:t>
      </w:r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4E3F1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.1029 t.j.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0EEC728A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CGE 115 Sp. z o.o., Posada, ul. Reymonta 23, 62-530 Kazimierz Biskupi 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DE24A8">
        <w:rPr>
          <w:b/>
          <w:bCs/>
        </w:rPr>
        <w:t>„Budowie w obręb</w:t>
      </w:r>
      <w:r w:rsidR="00351C0E">
        <w:rPr>
          <w:b/>
          <w:bCs/>
        </w:rPr>
        <w:t>ach Giewartów-Holendry i Sienno,</w:t>
      </w:r>
      <w:r w:rsidR="00DE24A8">
        <w:rPr>
          <w:b/>
          <w:bCs/>
        </w:rPr>
        <w:t xml:space="preserve"> gmina Ostrowite elektrowni fotowoltaicznej o mocy do około </w:t>
      </w:r>
      <w:r w:rsidR="00351C0E">
        <w:rPr>
          <w:b/>
          <w:bCs/>
        </w:rPr>
        <w:t>23</w:t>
      </w:r>
      <w:r w:rsidR="00DE24A8">
        <w:rPr>
          <w:b/>
          <w:bCs/>
        </w:rPr>
        <w:t xml:space="preserve"> MW”.   </w:t>
      </w:r>
    </w:p>
    <w:p w14:paraId="0AA39E04" w14:textId="438A8C39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54 lit. a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z dnia 10 września 2019  r. w sprawie przedsięwzięć mogących znacząco oddziaływać na środowisko (Dz. U. z 2019 r. poz. </w:t>
      </w:r>
      <w:r w:rsidR="001A23F6">
        <w:rPr>
          <w:rFonts w:ascii="Verdana" w:hAnsi="Verdana"/>
          <w:bCs/>
          <w:color w:val="000000"/>
          <w:sz w:val="18"/>
          <w:szCs w:val="18"/>
        </w:rPr>
        <w:t>2373 z póz.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 sporządzenie raportu oddziaływania na środowisko.</w:t>
      </w:r>
    </w:p>
    <w:p w14:paraId="1B97CE16" w14:textId="2663FD3E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ust. 1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Regionalnego Dyrektora Ochrony Środowiska w Poznaniu,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Państwowego Powiatowego Inspektora Sanitarnego </w:t>
      </w:r>
      <w:r w:rsidR="006E079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Słupcy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Wojewódz</w:t>
      </w:r>
      <w:r w:rsidR="00434AC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kiej</w:t>
      </w:r>
      <w:r w:rsidR="00596DFC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Stacja Sanitarno-    Epidemiologiczna w Poznaniu</w:t>
      </w:r>
      <w:r w:rsidR="00E84EAA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 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o wydanie opinii w sprawie stwierdzenia (lub nie) obowiązku przeprowadzenia oceny oddziaływania przedsięwzięcia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 xml:space="preserve">na środowisko, a w przypadku stwierdzenia takiego obowiązku, o określenie zakresu raportu </w:t>
      </w:r>
      <w:r w:rsidR="00453359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DFCC460" w14:textId="7C6145F2" w:rsidR="00992975" w:rsidRPr="00992975" w:rsidRDefault="009B2250" w:rsidP="00992975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</w:r>
      <w:r w:rsid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ab/>
        <w:t xml:space="preserve">   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Wójt Gminy Ostrowite</w:t>
      </w:r>
    </w:p>
    <w:p w14:paraId="039CEBEE" w14:textId="7506634D" w:rsidR="0043123E" w:rsidRDefault="00992975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 w:rsidRPr="00992975">
        <w:rPr>
          <w:rFonts w:ascii="Verdana" w:eastAsia="Arial Unicode MS" w:hAnsi="Verdana"/>
          <w:b/>
          <w:color w:val="000000"/>
          <w:kern w:val="1"/>
          <w:sz w:val="18"/>
          <w:szCs w:val="18"/>
        </w:rPr>
        <w:t>/-/ Mateusz Wojciechowski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23CB8213" w14:textId="48D958A3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2. Tablica ogłoszeń sołectw: </w:t>
      </w:r>
      <w:r w:rsidR="002619BB">
        <w:t>Giewartów Holendry, Sienno</w:t>
      </w:r>
      <w:r w:rsidR="005B2D23">
        <w:t xml:space="preserve">. </w:t>
      </w:r>
    </w:p>
    <w:p w14:paraId="41426392" w14:textId="43EAE8F7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3. BIP Urzędu </w:t>
      </w:r>
      <w:r w:rsidR="00E40EC0">
        <w:t>G</w:t>
      </w:r>
      <w:r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43514"/>
    <w:rsid w:val="00096602"/>
    <w:rsid w:val="000E62EF"/>
    <w:rsid w:val="00117CA1"/>
    <w:rsid w:val="00187FD9"/>
    <w:rsid w:val="001A23F6"/>
    <w:rsid w:val="001C277F"/>
    <w:rsid w:val="001C2F8B"/>
    <w:rsid w:val="001E3682"/>
    <w:rsid w:val="00210EA8"/>
    <w:rsid w:val="002619BB"/>
    <w:rsid w:val="00267D2C"/>
    <w:rsid w:val="002A486C"/>
    <w:rsid w:val="00321844"/>
    <w:rsid w:val="00351C0E"/>
    <w:rsid w:val="00372523"/>
    <w:rsid w:val="00377056"/>
    <w:rsid w:val="00386CC1"/>
    <w:rsid w:val="00396A6A"/>
    <w:rsid w:val="003C6881"/>
    <w:rsid w:val="003E67BA"/>
    <w:rsid w:val="00407063"/>
    <w:rsid w:val="004115A5"/>
    <w:rsid w:val="00427E72"/>
    <w:rsid w:val="0043123E"/>
    <w:rsid w:val="00434AC9"/>
    <w:rsid w:val="0043586A"/>
    <w:rsid w:val="00453359"/>
    <w:rsid w:val="00492474"/>
    <w:rsid w:val="004E3F12"/>
    <w:rsid w:val="00507579"/>
    <w:rsid w:val="00596DFC"/>
    <w:rsid w:val="005B2D23"/>
    <w:rsid w:val="005D225C"/>
    <w:rsid w:val="005D63A6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92975"/>
    <w:rsid w:val="009A3778"/>
    <w:rsid w:val="009A7130"/>
    <w:rsid w:val="009B2250"/>
    <w:rsid w:val="009D55F2"/>
    <w:rsid w:val="009D60D2"/>
    <w:rsid w:val="00A8335E"/>
    <w:rsid w:val="00A92FD7"/>
    <w:rsid w:val="00B30DC5"/>
    <w:rsid w:val="00B409F2"/>
    <w:rsid w:val="00B64589"/>
    <w:rsid w:val="00B84A9E"/>
    <w:rsid w:val="00B96D59"/>
    <w:rsid w:val="00BA7B9D"/>
    <w:rsid w:val="00BC7731"/>
    <w:rsid w:val="00C27A6E"/>
    <w:rsid w:val="00C6565E"/>
    <w:rsid w:val="00C70B8A"/>
    <w:rsid w:val="00CC37C9"/>
    <w:rsid w:val="00D11CAB"/>
    <w:rsid w:val="00D1502D"/>
    <w:rsid w:val="00D549C8"/>
    <w:rsid w:val="00D64D21"/>
    <w:rsid w:val="00DB7E3E"/>
    <w:rsid w:val="00DE24A8"/>
    <w:rsid w:val="00E40EC0"/>
    <w:rsid w:val="00E50095"/>
    <w:rsid w:val="00E53513"/>
    <w:rsid w:val="00E84EAA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74</cp:revision>
  <cp:lastPrinted>2022-04-28T05:48:00Z</cp:lastPrinted>
  <dcterms:created xsi:type="dcterms:W3CDTF">2020-04-06T12:53:00Z</dcterms:created>
  <dcterms:modified xsi:type="dcterms:W3CDTF">2022-09-01T08:58:00Z</dcterms:modified>
</cp:coreProperties>
</file>