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3E1ACA2F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5207C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0814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57EE2CF2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5207C8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2023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176DA43F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Panią Małgorzat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Wesołowsk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–Zastępca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przy kontrasygnacie  Skarbnika Jolanty </w:t>
      </w:r>
      <w:proofErr w:type="spell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Rzemyszkiewicz</w:t>
      </w:r>
      <w:proofErr w:type="spellEnd"/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58F242F5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742029B0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 którą reprezentuje:</w:t>
      </w:r>
    </w:p>
    <w:p w14:paraId="1857F8E4" w14:textId="76C94855" w:rsidR="0008149D" w:rsidRPr="0008149D" w:rsidRDefault="005207C8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17425AE" w14:textId="67A39AA5" w:rsidR="005207C8" w:rsidRPr="005207C8" w:rsidRDefault="00311284" w:rsidP="005207C8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5207C8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5207C8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r w:rsidR="00856E0F" w:rsidRPr="005207C8">
        <w:rPr>
          <w:rFonts w:ascii="Times New Roman" w:eastAsia="Times New Roman" w:hAnsi="Times New Roman"/>
          <w:b/>
          <w:color w:val="000000"/>
          <w:kern w:val="0"/>
          <w:sz w:val="20"/>
          <w:lang w:eastAsia="pl-PL"/>
        </w:rPr>
        <w:t>„</w:t>
      </w:r>
      <w:bookmarkStart w:id="0" w:name="_Hlk135811083"/>
      <w:r w:rsidR="005207C8" w:rsidRPr="005207C8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 xml:space="preserve"> Wykonanie przydomowej przepompowni ścieków dla nieruchomości stanowiącej gminne pole biwakowe w m. Giewartów oraz dla nieruchomości stanowiącej dzienny Dom Seniora w m. Giewartów.”</w:t>
      </w:r>
    </w:p>
    <w:bookmarkEnd w:id="0"/>
    <w:p w14:paraId="7EB91C0D" w14:textId="725E48FF" w:rsidR="00856E0F" w:rsidRPr="005207C8" w:rsidRDefault="0008149D" w:rsidP="00FE2267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Wykonanie 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w/w zadania</w:t>
      </w: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zgodnie z warunkami technicznymi, które stanowią załącznik nr 1 do umowy</w:t>
      </w:r>
    </w:p>
    <w:p w14:paraId="1E7611E4" w14:textId="77777777" w:rsidR="00856E0F" w:rsidRPr="00856E0F" w:rsidRDefault="00856E0F" w:rsidP="00856E0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Powyższy zakres należy zrealizować na podstawie Art. 29a ustawy z dnia 7 lipca 1944r. Prawo Budowlane.</w:t>
      </w:r>
    </w:p>
    <w:p w14:paraId="33E4FA8A" w14:textId="32991259" w:rsidR="00311284" w:rsidRPr="007D11EB" w:rsidRDefault="00311284" w:rsidP="00856E0F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3E889C60" w14:textId="77777777" w:rsidR="0031128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2ECB315C" w14:textId="77777777" w:rsidR="0001470A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60E7E2F" w14:textId="0EE0D58A" w:rsidR="00311284" w:rsidRPr="00856E0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536DA37A" w14:textId="4F76E084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40728F9" w14:textId="27A56382" w:rsidR="007D11EB" w:rsidRDefault="007D11EB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EE74B3F" w14:textId="5A3E5B45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540466D" w14:textId="2DDA8DB4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9391777" w14:textId="77777777" w:rsidR="00583D39" w:rsidRDefault="00583D39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1B2128D" w14:textId="57F6E59B" w:rsidR="00583D39" w:rsidRDefault="00583D39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47AFE85" w14:textId="6D82FCC5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5280435" w14:textId="7B363BCB" w:rsidR="0008149D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AA0D314" w14:textId="77777777" w:rsidR="0008149D" w:rsidRPr="008D4884" w:rsidRDefault="0008149D" w:rsidP="00B668A5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D7EBB4" w14:textId="5A8B59F9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Obowiązki Wykonawcy dotyczące stosowanych materiałów i urządzeń :</w:t>
      </w:r>
    </w:p>
    <w:p w14:paraId="157A20B3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3E83C1C9" w14:textId="091191C9" w:rsidR="00311284" w:rsidRPr="00C32425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dostarczane przez Wykonawcę powinny odpowiadać wymogom wyrobów dopuszczonych do obrotu i stosowania w budownictwie, określonym odpowiednimi przepisami, a także wymaganiami co do jakości, </w:t>
      </w:r>
    </w:p>
    <w:p w14:paraId="5FADFF4E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 przypadku zaistnienia szczególnych przyczyn zasługujących na uwzględnienie, zgodnie z pkt. 4 poniżej,</w:t>
      </w:r>
    </w:p>
    <w:p w14:paraId="31283186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 i  urządzenia dostarczane przez Wykonawcę powinny posiadać pisemne atesty, certyfikaty i gwarancje producenta lub sprzedawcy, które Wykonawca zobowiązany jest okazać na każde żądanie Zamawiającego. </w:t>
      </w:r>
    </w:p>
    <w:p w14:paraId="6E00A184" w14:textId="190E4FB1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AFD5DCA" w14:textId="40F68F92" w:rsidR="00856E0F" w:rsidRPr="0008149D" w:rsidRDefault="00311284" w:rsidP="0008149D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3619E5ED" w14:textId="77777777" w:rsidR="009E5F05" w:rsidRPr="003C1ECD" w:rsidRDefault="009E5F05" w:rsidP="003C1ECD">
      <w:pPr>
        <w:suppressAutoHyphens w:val="0"/>
        <w:autoSpaceDN/>
        <w:spacing w:before="0" w:after="120" w:line="276" w:lineRule="auto"/>
        <w:ind w:left="851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49464603" w14:textId="4DEEB3B9" w:rsidR="0001470A" w:rsidRDefault="00311284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59719852" w14:textId="75ED7301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161D8D0" w14:textId="11C76953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A204CC0" w14:textId="342D330C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450C3045" w14:textId="7FA4A9E5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16A66F" w14:textId="5EFBCE0F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7D1CF847" w14:textId="5B6DAC09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196DB302" w14:textId="2079101F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5F6C382C" w14:textId="77777777" w:rsidR="0008149D" w:rsidRDefault="0008149D" w:rsidP="00856E0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21331A19" w14:textId="201B059A" w:rsidR="009E5F05" w:rsidRDefault="00335DCA" w:rsidP="00335DC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14449D82" w14:textId="77777777" w:rsidR="009E5F05" w:rsidRDefault="009E5F05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1E4E1F" w14:textId="77777777" w:rsidR="0031128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226AD34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6A98F2E2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31 maja</w:t>
      </w:r>
      <w:r w:rsidR="0008149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2023</w:t>
      </w:r>
      <w:r w:rsidR="009E5F05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B4F13E" w14:textId="10588928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0AD45F4B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2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3" w:name="_Ref431835082"/>
      <w:bookmarkEnd w:id="2"/>
    </w:p>
    <w:p w14:paraId="5466C291" w14:textId="77777777" w:rsidR="00311284" w:rsidRPr="008D488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4" w:name="_Ref431835146"/>
    </w:p>
    <w:bookmarkEnd w:id="4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71A9D1A4" w14:textId="65D13324" w:rsidR="0001470A" w:rsidRDefault="00311284" w:rsidP="00856E0F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5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5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25A3C76B" w14:textId="17261776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B5EB733" w14:textId="6BA6F53E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F1B43EE" w14:textId="5409FDC4" w:rsidR="0008149D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E592F3B" w14:textId="77777777" w:rsidR="0008149D" w:rsidRPr="00856E0F" w:rsidRDefault="0008149D" w:rsidP="0008149D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Pr="00A719D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29E519DB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278FAD1D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0013861"/>
      <w:bookmarkStart w:id="7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……………..</w:t>
      </w:r>
      <w:r w:rsidR="006D0D10"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6"/>
      <w:bookmarkEnd w:id="7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35F6D75C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30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73C1C9D0" w14:textId="77777777" w:rsidR="0008149D" w:rsidRDefault="00D67957" w:rsidP="00D67957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7506B6CE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1CF7C32D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7D3C18E5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1A8FA0FF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5110D69C" w14:textId="77777777" w:rsidR="0008149D" w:rsidRDefault="0008149D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</w:p>
    <w:p w14:paraId="05F1153F" w14:textId="132016A1" w:rsidR="00D67957" w:rsidRPr="00D67957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113EBE0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003DCF20" w14:textId="77777777" w:rsidR="00B668A5" w:rsidRPr="008D4884" w:rsidRDefault="00B668A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30B9147B" w14:textId="44F5FC72" w:rsidR="002548B3" w:rsidRPr="0001470A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6C723081" w14:textId="32A39710" w:rsidR="0008149D" w:rsidRPr="0008149D" w:rsidRDefault="00311284" w:rsidP="00B668A5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049B197A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553AB029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51AAB543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0A41A33F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1C2D96E4" w14:textId="1CF8A794" w:rsidR="00311284" w:rsidRPr="00B668A5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B668A5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B668A5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8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8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2B7F5544" w:rsidR="00A33C3C" w:rsidRPr="0001470A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445886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Wykonawcy.</w:t>
      </w:r>
    </w:p>
    <w:p w14:paraId="686015B5" w14:textId="50845F59" w:rsidR="008D2A73" w:rsidRPr="008D2A73" w:rsidRDefault="000D77F5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       </w:t>
      </w:r>
    </w:p>
    <w:p w14:paraId="47084E4B" w14:textId="77777777" w:rsidR="007D11EB" w:rsidRPr="007D11EB" w:rsidRDefault="007D11EB" w:rsidP="00856E0F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836CA8" w14:textId="6327C286" w:rsidR="00311284" w:rsidRDefault="00311284" w:rsidP="00856E0F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4EF6D4C3" w14:textId="77777777" w:rsidR="0001470A" w:rsidRDefault="0001470A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0B3E1046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 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34BEF897" w14:textId="5DADA752" w:rsidR="00856E0F" w:rsidRPr="0008149D" w:rsidRDefault="00311284" w:rsidP="0008149D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9" w:name="_Hlk49249464"/>
      <w:bookmarkStart w:id="10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</w:t>
      </w:r>
      <w:r w:rsidR="007102AC">
        <w:rPr>
          <w:rFonts w:ascii="Times New Roman" w:hAnsi="Times New Roman"/>
          <w:sz w:val="20"/>
          <w:szCs w:val="20"/>
        </w:rPr>
        <w:t xml:space="preserve">na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63876D82" w14:textId="6D6E1F98" w:rsidR="009E5F05" w:rsidRPr="004E48BC" w:rsidRDefault="00311284" w:rsidP="0008149D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 w:rsidR="009E5F05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9"/>
      <w:r w:rsidR="00BD05F1">
        <w:rPr>
          <w:rFonts w:ascii="Times New Roman" w:hAnsi="Times New Roman"/>
          <w:sz w:val="20"/>
          <w:szCs w:val="20"/>
        </w:rPr>
        <w:t>)</w:t>
      </w:r>
      <w:r w:rsidR="00384730">
        <w:rPr>
          <w:rFonts w:ascii="Times New Roman" w:hAnsi="Times New Roman"/>
          <w:sz w:val="20"/>
          <w:szCs w:val="20"/>
        </w:rPr>
        <w:t xml:space="preserve">, natomiast  na  </w:t>
      </w:r>
      <w:r w:rsidR="00384730" w:rsidRPr="007102AC">
        <w:rPr>
          <w:rFonts w:ascii="Times New Roman" w:hAnsi="Times New Roman"/>
          <w:sz w:val="20"/>
          <w:szCs w:val="20"/>
        </w:rPr>
        <w:t xml:space="preserve">urządzenia min. 24 miesiące  nie  krótszej </w:t>
      </w:r>
      <w:r w:rsidR="00384730">
        <w:rPr>
          <w:rFonts w:ascii="Times New Roman" w:hAnsi="Times New Roman"/>
          <w:sz w:val="20"/>
          <w:szCs w:val="20"/>
        </w:rPr>
        <w:t>jednak  niż  gwarancja producenta.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0"/>
    </w:p>
    <w:p w14:paraId="37FACAB1" w14:textId="602A6AF0" w:rsidR="00186CFB" w:rsidRPr="00856E0F" w:rsidRDefault="00311284" w:rsidP="00856E0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wykorzystane przy wykonywaniu Umowy, jeżeli 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4F2333CB" w14:textId="69F8E687" w:rsidR="00B668A5" w:rsidRDefault="00311284" w:rsidP="00186CF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 poszczególne produkty dostarczone w ramach realizacji Przedmiotu Umowy.</w:t>
      </w:r>
    </w:p>
    <w:p w14:paraId="0CB0BEE9" w14:textId="73989967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041FD6D" w14:textId="3EA425ED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A4FBB15" w14:textId="1FC8E122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8719A48" w14:textId="3938C08E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13FDFED" w14:textId="77777777" w:rsidR="0008149D" w:rsidRPr="00186CFB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6F41DED" w14:textId="699CEFD1" w:rsidR="00D67957" w:rsidRPr="00B668A5" w:rsidRDefault="00311284" w:rsidP="00B668A5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3F4A2A50" w:rsidR="00311284" w:rsidRPr="00C30436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1" w:name="_Ref431813754"/>
      <w:r w:rsidR="00C30436"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</w:t>
      </w:r>
    </w:p>
    <w:p w14:paraId="6AA2002B" w14:textId="2D4C646D" w:rsidR="00311284" w:rsidRPr="00186CFB" w:rsidRDefault="00311284" w:rsidP="0062261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 formie pisemnej w terminie 30 dni od ich ujawnienia. Wady ujawnione w trakcie procedury odbioru, jeżeli zgodnie z Umową nie stanowią podstawy do odmowy dokonania odbioru, będą również usuwane w ramach udzielonej gwarancji. Zawiadomienie o wadzie może być dokonane w każdej formie i jest zawsze skuteczne, jeżeli zostanie dokonane na piś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="0062261B" w:rsidRPr="0062261B">
        <w:rPr>
          <w:rFonts w:ascii="Times New Roman" w:hAnsi="Times New Roman"/>
          <w:b/>
          <w:color w:val="000000"/>
          <w:sz w:val="20"/>
        </w:rPr>
        <w:t xml:space="preserve"> </w:t>
      </w:r>
      <w:r w:rsidR="00CD7079">
        <w:rPr>
          <w:rFonts w:ascii="Times New Roman" w:hAnsi="Times New Roman"/>
          <w:b/>
          <w:color w:val="000000"/>
          <w:sz w:val="20"/>
        </w:rPr>
        <w:t>…………………….</w:t>
      </w:r>
      <w:r w:rsidR="0062261B">
        <w:rPr>
          <w:rFonts w:ascii="Times New Roman" w:hAnsi="Times New Roman"/>
          <w:b/>
          <w:color w:val="000000"/>
          <w:sz w:val="20"/>
        </w:rPr>
        <w:t xml:space="preserve">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</w:t>
      </w:r>
      <w:r w:rsidR="00E44E5D"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wysłane faksem na numer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</w:t>
      </w:r>
      <w:bookmarkEnd w:id="11"/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l …………………….</w:t>
      </w:r>
    </w:p>
    <w:p w14:paraId="11BADFA0" w14:textId="39669A6C" w:rsidR="00140694" w:rsidRPr="0001470A" w:rsidRDefault="00311284" w:rsidP="0001470A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2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6C6E7496" w14:textId="2FBB193C" w:rsidR="004E48BC" w:rsidRPr="00140694" w:rsidRDefault="00311284" w:rsidP="00140694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7B9FC7BC" w:rsidR="00BD05F1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01472D47" w14:textId="18672086" w:rsidR="00856E0F" w:rsidRPr="00A9065C" w:rsidRDefault="00311284" w:rsidP="00A906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jakości  Zamawiający wraz z   Wykonawcą dokonają    przeglądu gwarancyjnego przedmiotu umowy  okoliczność którego zostanie sporządzony protokół z  przeglądu. </w:t>
      </w:r>
    </w:p>
    <w:p w14:paraId="1712EF78" w14:textId="6ABC0FB8" w:rsidR="00311284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ramach  gwarancji w terminie ustalonym w tym   protokole. Zapis ten ma odpowiednie zastosowanie w przypadku rękojmi , jeśli okres rękojmi jest dłuższy niż okres gwarancji . </w:t>
      </w:r>
    </w:p>
    <w:p w14:paraId="4C79995F" w14:textId="77777777" w:rsidR="00311284" w:rsidRPr="008D4884" w:rsidRDefault="00311284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FDB5FD" w14:textId="77580AB8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Upływ okresu  gwarancji, czy rękojmi  nie zwalnia Wykonawcy z odpowiedzialności za wady, jeżeli wady zostały   ujawnione przed  upływem tych okresów.</w:t>
      </w:r>
    </w:p>
    <w:p w14:paraId="733B9B0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B64503" w14:textId="77777777" w:rsidR="00311284" w:rsidRPr="002C0FF3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 przypadku dwukrotnego  uszkodzenia tego samego  elementu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go  na nowy.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6150CADC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3070048A" w14:textId="73833CAD" w:rsidR="003112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0CBBA220" w14:textId="1547610C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E62BE68" w14:textId="5D2F8CB2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4357EAE" w14:textId="13498FE9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822A80D" w14:textId="77777777" w:rsidR="00A9065C" w:rsidRPr="008D4884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F67F3C1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37C5C4EE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 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B8306EE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6B24E1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41C85" w14:textId="77777777" w:rsidR="003E435E" w:rsidRDefault="003E435E">
      <w:pPr>
        <w:spacing w:before="0" w:after="0"/>
      </w:pPr>
      <w:r>
        <w:separator/>
      </w:r>
    </w:p>
  </w:endnote>
  <w:endnote w:type="continuationSeparator" w:id="0">
    <w:p w14:paraId="6D8E83ED" w14:textId="77777777" w:rsidR="003E435E" w:rsidRDefault="003E43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9DCAC" w14:textId="77777777" w:rsidR="003E435E" w:rsidRDefault="003E435E">
      <w:pPr>
        <w:spacing w:before="0" w:after="0"/>
      </w:pPr>
      <w:r>
        <w:separator/>
      </w:r>
    </w:p>
  </w:footnote>
  <w:footnote w:type="continuationSeparator" w:id="0">
    <w:p w14:paraId="53E2D53B" w14:textId="77777777" w:rsidR="003E435E" w:rsidRDefault="003E435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6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5"/>
  </w:num>
  <w:num w:numId="12" w16cid:durableId="915474118">
    <w:abstractNumId w:val="32"/>
  </w:num>
  <w:num w:numId="13" w16cid:durableId="1918897563">
    <w:abstractNumId w:val="44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F2F60"/>
    <w:rsid w:val="00203D7B"/>
    <w:rsid w:val="00214B14"/>
    <w:rsid w:val="00216211"/>
    <w:rsid w:val="002202C8"/>
    <w:rsid w:val="00230F8C"/>
    <w:rsid w:val="00244F81"/>
    <w:rsid w:val="002548B3"/>
    <w:rsid w:val="00261857"/>
    <w:rsid w:val="0027549E"/>
    <w:rsid w:val="00296B1B"/>
    <w:rsid w:val="002B5819"/>
    <w:rsid w:val="002D1C69"/>
    <w:rsid w:val="002F094B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62261B"/>
    <w:rsid w:val="0062478E"/>
    <w:rsid w:val="0063187C"/>
    <w:rsid w:val="00660B93"/>
    <w:rsid w:val="006A06D5"/>
    <w:rsid w:val="006A79F0"/>
    <w:rsid w:val="006B24E1"/>
    <w:rsid w:val="006D0D10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4E25"/>
    <w:rsid w:val="00934E83"/>
    <w:rsid w:val="00935C5C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D7079"/>
    <w:rsid w:val="00CE5009"/>
    <w:rsid w:val="00D021E6"/>
    <w:rsid w:val="00D361C6"/>
    <w:rsid w:val="00D6544A"/>
    <w:rsid w:val="00D67957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40C70"/>
    <w:rsid w:val="00F5144D"/>
    <w:rsid w:val="00F6060B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3364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2023-04-05T05:55:00Z</cp:lastPrinted>
  <dcterms:created xsi:type="dcterms:W3CDTF">2023-05-24T07:48:00Z</dcterms:created>
  <dcterms:modified xsi:type="dcterms:W3CDTF">2023-05-24T07:48:00Z</dcterms:modified>
</cp:coreProperties>
</file>