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B2250" w:rsidRPr="009B2250" w:rsidTr="009B2250">
        <w:tc>
          <w:tcPr>
            <w:tcW w:w="1620" w:type="dxa"/>
          </w:tcPr>
          <w:p w:rsidR="009B2250" w:rsidRPr="009B2250" w:rsidRDefault="006B1D7C" w:rsidP="009B225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60.1pt;height:71.4pt;z-index:251659264;mso-wrap-distance-left:9.05pt;mso-wrap-distance-right:9.05pt" filled="t">
                  <v:fill color2="black"/>
                  <v:imagedata r:id="rId4" o:title=""/>
                  <w10:wrap type="topAndBottom"/>
                </v:shape>
              </w:pict>
            </w:r>
          </w:p>
        </w:tc>
        <w:tc>
          <w:tcPr>
            <w:tcW w:w="8017" w:type="dxa"/>
          </w:tcPr>
          <w:p w:rsidR="009B2250" w:rsidRPr="009B2250" w:rsidRDefault="009B2250" w:rsidP="009B225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OBWIESZCZENIE</w:t>
            </w:r>
          </w:p>
          <w:p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WÓJTA GMINY OSTROWITE</w:t>
            </w:r>
          </w:p>
        </w:tc>
      </w:tr>
    </w:tbl>
    <w:p w:rsidR="009B2250" w:rsidRPr="00407063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8"/>
          <w:szCs w:val="18"/>
        </w:rPr>
      </w:pPr>
      <w:r w:rsidRPr="00407063">
        <w:rPr>
          <w:rFonts w:ascii="Verdana" w:hAnsi="Verdana"/>
          <w:b/>
          <w:color w:val="000000"/>
          <w:sz w:val="18"/>
          <w:szCs w:val="18"/>
        </w:rPr>
        <w:t>ROŚ.6220.</w:t>
      </w:r>
      <w:r w:rsidR="006B1D7C">
        <w:rPr>
          <w:rFonts w:ascii="Verdana" w:hAnsi="Verdana"/>
          <w:b/>
          <w:color w:val="000000"/>
          <w:sz w:val="18"/>
          <w:szCs w:val="18"/>
        </w:rPr>
        <w:t>4</w:t>
      </w:r>
      <w:r w:rsidRPr="00407063">
        <w:rPr>
          <w:rFonts w:ascii="Verdana" w:hAnsi="Verdana"/>
          <w:b/>
          <w:color w:val="000000"/>
          <w:sz w:val="18"/>
          <w:szCs w:val="18"/>
        </w:rPr>
        <w:t>.2018</w:t>
      </w:r>
      <w:r w:rsidRPr="00407063">
        <w:rPr>
          <w:rFonts w:ascii="Verdana" w:hAnsi="Verdana"/>
          <w:b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Pr="00407063">
        <w:rPr>
          <w:rFonts w:ascii="Verdana" w:hAnsi="Verdana"/>
          <w:b/>
          <w:color w:val="000000"/>
          <w:sz w:val="18"/>
          <w:szCs w:val="18"/>
        </w:rPr>
        <w:t>Ostrowite, 1</w:t>
      </w:r>
      <w:r w:rsidR="006B1D7C">
        <w:rPr>
          <w:rFonts w:ascii="Verdana" w:hAnsi="Verdana"/>
          <w:b/>
          <w:color w:val="000000"/>
          <w:sz w:val="18"/>
          <w:szCs w:val="18"/>
        </w:rPr>
        <w:t>3</w:t>
      </w:r>
      <w:r w:rsidRPr="00407063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6B1D7C">
        <w:rPr>
          <w:rFonts w:ascii="Verdana" w:hAnsi="Verdana"/>
          <w:b/>
          <w:color w:val="000000"/>
          <w:sz w:val="18"/>
          <w:szCs w:val="18"/>
        </w:rPr>
        <w:t>sierpnia</w:t>
      </w:r>
      <w:r w:rsidRPr="00407063">
        <w:rPr>
          <w:rFonts w:ascii="Verdana" w:hAnsi="Verdana"/>
          <w:b/>
          <w:color w:val="000000"/>
          <w:sz w:val="18"/>
          <w:szCs w:val="18"/>
        </w:rPr>
        <w:t xml:space="preserve"> 2018 r. 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Zgodnie z art. 61 § 4 oraz art. 49 ustawy z dnia 14 czerwca 1960 r. - Kodeks postępowania administracyjnego (Dz. U. z 2017 r. poz. 1257 – cyt. dalej jako „k.p.a.”) w związku z art. 74 ust. 3 ustawy z dnia 3 października 2008 r. o udostępnianiu informacji o środowisku i jego ochronie, udziale społeczeństwa w ochronie środowiska oraz o ocenach oddziaływania na środowisko (Dz. U. z 2017 r. poz. 1405 z </w:t>
      </w:r>
      <w:proofErr w:type="spellStart"/>
      <w:r>
        <w:rPr>
          <w:rFonts w:ascii="Verdana" w:hAnsi="Verdana"/>
          <w:color w:val="000000"/>
          <w:sz w:val="18"/>
          <w:szCs w:val="18"/>
        </w:rPr>
        <w:t>późn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zm. - cyt. dalej jako „UUOŚ”) 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  <w:r w:rsidRPr="009B2250">
        <w:rPr>
          <w:rFonts w:ascii="Verdana" w:hAnsi="Verdana"/>
          <w:b/>
          <w:color w:val="000000"/>
          <w:sz w:val="18"/>
          <w:szCs w:val="18"/>
        </w:rPr>
        <w:t>zawiadamia się strony</w:t>
      </w:r>
    </w:p>
    <w:p w:rsidR="009B2250" w:rsidRPr="009B2250" w:rsidRDefault="009B2250" w:rsidP="006B1D7C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9B2250">
        <w:rPr>
          <w:rFonts w:ascii="Verdana" w:hAnsi="Verdana"/>
          <w:color w:val="000000"/>
          <w:sz w:val="18"/>
          <w:szCs w:val="18"/>
        </w:rPr>
        <w:br/>
      </w:r>
      <w:r w:rsidRPr="009B2250">
        <w:rPr>
          <w:rFonts w:ascii="Verdana" w:hAnsi="Verdana"/>
          <w:b/>
          <w:color w:val="000000"/>
          <w:sz w:val="18"/>
          <w:szCs w:val="18"/>
        </w:rPr>
        <w:t>o wszczęciu postępowania w sprawie wydania decyzji o środowiskowych uwarunkowaniach dla przedsięwzięcia p</w:t>
      </w:r>
      <w:r w:rsidR="00407063">
        <w:rPr>
          <w:rFonts w:ascii="Verdana" w:hAnsi="Verdana"/>
          <w:b/>
          <w:color w:val="000000"/>
          <w:sz w:val="18"/>
          <w:szCs w:val="18"/>
        </w:rPr>
        <w:t>.</w:t>
      </w:r>
      <w:r w:rsidRPr="009B2250">
        <w:rPr>
          <w:rFonts w:ascii="Verdana" w:hAnsi="Verdana"/>
          <w:b/>
          <w:color w:val="000000"/>
          <w:sz w:val="18"/>
          <w:szCs w:val="18"/>
        </w:rPr>
        <w:t xml:space="preserve">n.: </w:t>
      </w:r>
      <w:r w:rsidR="006B1D7C" w:rsidRPr="006B1D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 Budowie Stacja Bazowa Telefonii Cyfrowej Sieci „T-Mobile” nr 44883 Networks! Nr 63574”</w:t>
      </w:r>
      <w:r w:rsidR="006B1D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Jednocześnie informuję, że zgodnie z art. 64 ust. 1 pkt 2 UUOŚ tutejszy organ wystąpił do Państwowego Powiatowego Inspektora Sanitarnego w Słupcy o opinię w sprawie obowiązku przeprowadzenia oceny oddziaływania na środowisko oraz zakresu raportu o oddziaływaniu przedsięwzięcia na środowisko, jeżeli przeprowadzenie oceny oddziaływania na środowisko byłoby zdaniem tego organu wymagane, w tej samej sprawie wystąpiono również zgodnie z art. 64 ust. 1 pkt 1 i 4 oraz ust. 1b i 1c UUOŚ o stanowisko do Regionalnego Dyrektora Ochrony Środowiska w Poznaniu oraz Dyrektora Zarządu Zlewni w Kole Państwowego Gospodarstwa Wodnego Wody Polskie.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Opinia Państwowego Powiatowego Inspektora Sanitarnego w Słupcy oraz stanowiska Regionalnego Dyrektora Ochrony Środowiska w Poznaniu oraz Dyrektora Zarządu Zlewni w Kole Państwowego Gospodarstwa Wodnego Wody Polskie dołączone zostaną do akt sprawy.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W związku z powyższym, informuje się zgodnie z art. 10 § 1 i 73 § 1 k.p.a. o możliwości zapoznawania się z aktami sprawy oraz o możliwości wypowiadania się w przedmiotowej sprawie osobiście, w siedzibie Urzędu Gminy w Ostrowitem – (pok. 15) lub też na piśmie, składając je w sekretariacie  Urzędu Gminy lub też przesyłając je na adres: Urzędu Gminy w Ostrowitem, ul. Lipowa 2, 62-402 Ostrowite.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Zgodnie z art. 74 ust. 3a UUOŚ „Stroną postępowania o wydanie decyzji o środowiskowych uwarunkowaniach jest wnioskodawca oraz podmiot, któremu przysługuje prawo rzeczowe do nieruchomości znajdującej się w obszarze, na który będzie oddziaływać przedsięwzięcie. Przez obszar ten rozumie się: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działki przylegające bezpośrednio do działek, na których ma być realizowane przedsięwzięcie;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działki, na których w wyniku realizacji lub funkcjonowania przedsięwzięcia zostałyby przekroczone standardy jakości środowiska;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działki znajdujące się w zasięgu znaczącego oddziaływania przedsięwzięcia, które może wprowadzić ograniczenia w zagospodarowaniu nieruchomości, zgodnie z jej aktualnym przeznaczeniem.”.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Zgodnie z art. 74 ust. 3 UUOŚ jeżeli liczba stron postępowania o wydanie decyzji o środowiskowych uwarunkowaniach przekracza 20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:rsidR="00407063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9B2250" w:rsidRPr="00407063" w:rsidRDefault="009B2250" w:rsidP="00407063">
      <w:pPr>
        <w:pStyle w:val="NormalnyWeb"/>
        <w:shd w:val="clear" w:color="auto" w:fill="FFFFFF"/>
        <w:spacing w:before="0" w:beforeAutospacing="0" w:after="0" w:afterAutospacing="0"/>
        <w:ind w:left="5670"/>
        <w:jc w:val="both"/>
        <w:rPr>
          <w:rFonts w:ascii="Verdana" w:hAnsi="Verdana"/>
          <w:b/>
          <w:color w:val="000000"/>
          <w:sz w:val="18"/>
          <w:szCs w:val="18"/>
        </w:rPr>
      </w:pPr>
      <w:r w:rsidRPr="00407063">
        <w:rPr>
          <w:rFonts w:ascii="Verdana" w:hAnsi="Verdana"/>
          <w:b/>
          <w:color w:val="000000"/>
          <w:sz w:val="18"/>
          <w:szCs w:val="18"/>
        </w:rPr>
        <w:t> </w:t>
      </w:r>
      <w:r w:rsidR="00407063" w:rsidRPr="00407063">
        <w:rPr>
          <w:rFonts w:ascii="Verdana" w:hAnsi="Verdana"/>
          <w:b/>
          <w:color w:val="000000"/>
          <w:sz w:val="18"/>
          <w:szCs w:val="18"/>
        </w:rPr>
        <w:t>Wójt Gminy Ostrowite</w:t>
      </w:r>
    </w:p>
    <w:p w:rsidR="00187FD9" w:rsidRDefault="00407063" w:rsidP="00407063">
      <w:pPr>
        <w:pStyle w:val="NormalnyWeb"/>
        <w:shd w:val="clear" w:color="auto" w:fill="FFFFFF"/>
        <w:spacing w:before="0" w:beforeAutospacing="0" w:after="0" w:afterAutospacing="0"/>
        <w:ind w:left="5670"/>
        <w:jc w:val="both"/>
      </w:pPr>
      <w:bookmarkStart w:id="0" w:name="_GoBack"/>
      <w:bookmarkEnd w:id="0"/>
      <w:r>
        <w:rPr>
          <w:rFonts w:ascii="Verdana" w:hAnsi="Verdana"/>
          <w:b/>
          <w:color w:val="000000"/>
          <w:sz w:val="18"/>
          <w:szCs w:val="18"/>
        </w:rPr>
        <w:t xml:space="preserve">    </w:t>
      </w:r>
      <w:r w:rsidRPr="00407063">
        <w:rPr>
          <w:rFonts w:ascii="Verdana" w:hAnsi="Verdana"/>
          <w:b/>
          <w:color w:val="000000"/>
          <w:sz w:val="18"/>
          <w:szCs w:val="18"/>
        </w:rPr>
        <w:t>/-/ Henryk Tylman</w:t>
      </w:r>
    </w:p>
    <w:sectPr w:rsidR="00187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0"/>
    <w:rsid w:val="00187FD9"/>
    <w:rsid w:val="00321844"/>
    <w:rsid w:val="00407063"/>
    <w:rsid w:val="006B1D7C"/>
    <w:rsid w:val="009B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C8DDC4"/>
  <w15:chartTrackingRefBased/>
  <w15:docId w15:val="{45E3A00F-BA29-40DB-BA61-738D6E1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2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3</cp:revision>
  <cp:lastPrinted>2018-08-13T08:57:00Z</cp:lastPrinted>
  <dcterms:created xsi:type="dcterms:W3CDTF">2018-05-18T10:52:00Z</dcterms:created>
  <dcterms:modified xsi:type="dcterms:W3CDTF">2018-08-13T08:57:00Z</dcterms:modified>
</cp:coreProperties>
</file>