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C172" w14:textId="2E418943" w:rsidR="0033297C" w:rsidRPr="008B4304" w:rsidRDefault="0087113D" w:rsidP="00F73EE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</w:t>
      </w:r>
      <w:r w:rsidR="0033297C" w:rsidRPr="008B4304">
        <w:rPr>
          <w:sz w:val="24"/>
          <w:szCs w:val="24"/>
        </w:rPr>
        <w:t xml:space="preserve">Poznań, </w:t>
      </w:r>
      <w:r w:rsidR="00F23AC8">
        <w:rPr>
          <w:sz w:val="24"/>
          <w:szCs w:val="24"/>
        </w:rPr>
        <w:t>28-08-2023 r.</w:t>
      </w:r>
    </w:p>
    <w:p w14:paraId="00CD3C10" w14:textId="77777777" w:rsidR="0033297C" w:rsidRDefault="0033297C" w:rsidP="00236E71">
      <w:pPr>
        <w:jc w:val="both"/>
        <w:rPr>
          <w:rFonts w:ascii="Arial" w:hAnsi="Arial" w:cs="Arial"/>
          <w:sz w:val="22"/>
          <w:szCs w:val="22"/>
        </w:rPr>
      </w:pPr>
    </w:p>
    <w:p w14:paraId="5C85D8D9" w14:textId="77777777" w:rsidR="0033297C" w:rsidRDefault="0033297C" w:rsidP="00236E71">
      <w:pPr>
        <w:jc w:val="both"/>
        <w:rPr>
          <w:rFonts w:ascii="Arial" w:hAnsi="Arial" w:cs="Arial"/>
          <w:sz w:val="22"/>
          <w:szCs w:val="22"/>
        </w:rPr>
      </w:pPr>
    </w:p>
    <w:p w14:paraId="15DCEF07" w14:textId="77777777" w:rsidR="0033297C" w:rsidRDefault="0033297C" w:rsidP="00236E71">
      <w:pPr>
        <w:jc w:val="both"/>
        <w:rPr>
          <w:rFonts w:ascii="Arial" w:hAnsi="Arial" w:cs="Arial"/>
          <w:sz w:val="22"/>
          <w:szCs w:val="22"/>
        </w:rPr>
      </w:pPr>
    </w:p>
    <w:p w14:paraId="57CA9797" w14:textId="77777777" w:rsidR="0033297C" w:rsidRDefault="0033297C" w:rsidP="00236E71">
      <w:pPr>
        <w:jc w:val="both"/>
        <w:rPr>
          <w:rFonts w:ascii="Arial" w:hAnsi="Arial" w:cs="Arial"/>
          <w:sz w:val="22"/>
          <w:szCs w:val="22"/>
        </w:rPr>
      </w:pPr>
    </w:p>
    <w:p w14:paraId="1226509A" w14:textId="2638ECD2" w:rsidR="00236E71" w:rsidRPr="00423190" w:rsidRDefault="00C803D7" w:rsidP="00236E71">
      <w:pPr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 xml:space="preserve">   </w:t>
      </w:r>
      <w:r w:rsidR="00236E71" w:rsidRPr="00423190">
        <w:rPr>
          <w:rFonts w:ascii="Arial" w:hAnsi="Arial" w:cs="Arial"/>
          <w:sz w:val="22"/>
          <w:szCs w:val="22"/>
        </w:rPr>
        <w:t>WOO-IV.4220.</w:t>
      </w:r>
      <w:r w:rsidR="00426398" w:rsidRPr="00423190">
        <w:rPr>
          <w:rFonts w:ascii="Arial" w:hAnsi="Arial" w:cs="Arial"/>
          <w:sz w:val="22"/>
          <w:szCs w:val="22"/>
        </w:rPr>
        <w:t>1048</w:t>
      </w:r>
      <w:r w:rsidR="0033297C" w:rsidRPr="00423190">
        <w:rPr>
          <w:rFonts w:ascii="Arial" w:hAnsi="Arial" w:cs="Arial"/>
          <w:sz w:val="22"/>
          <w:szCs w:val="22"/>
        </w:rPr>
        <w:t>.202</w:t>
      </w:r>
      <w:r w:rsidR="00426398" w:rsidRPr="00423190">
        <w:rPr>
          <w:rFonts w:ascii="Arial" w:hAnsi="Arial" w:cs="Arial"/>
          <w:sz w:val="22"/>
          <w:szCs w:val="22"/>
        </w:rPr>
        <w:t>3</w:t>
      </w:r>
      <w:r w:rsidR="0033297C" w:rsidRPr="00423190">
        <w:rPr>
          <w:rFonts w:ascii="Arial" w:hAnsi="Arial" w:cs="Arial"/>
          <w:sz w:val="22"/>
          <w:szCs w:val="22"/>
        </w:rPr>
        <w:t>.DG.</w:t>
      </w:r>
      <w:r w:rsidR="00423190" w:rsidRPr="00423190">
        <w:rPr>
          <w:rFonts w:ascii="Arial" w:hAnsi="Arial" w:cs="Arial"/>
          <w:sz w:val="22"/>
          <w:szCs w:val="22"/>
        </w:rPr>
        <w:t>1</w:t>
      </w:r>
    </w:p>
    <w:p w14:paraId="3867DF00" w14:textId="77777777" w:rsidR="002458F3" w:rsidRPr="00423190" w:rsidRDefault="002458F3" w:rsidP="00236E71">
      <w:pPr>
        <w:jc w:val="both"/>
        <w:rPr>
          <w:rFonts w:ascii="Arial" w:hAnsi="Arial" w:cs="Arial"/>
          <w:sz w:val="22"/>
          <w:szCs w:val="22"/>
        </w:rPr>
      </w:pPr>
    </w:p>
    <w:p w14:paraId="62EEE821" w14:textId="77777777" w:rsidR="00236E71" w:rsidRPr="00423190" w:rsidRDefault="00236E71" w:rsidP="00236E71">
      <w:pPr>
        <w:jc w:val="both"/>
        <w:rPr>
          <w:rFonts w:ascii="Arial" w:hAnsi="Arial" w:cs="Arial"/>
          <w:sz w:val="22"/>
          <w:szCs w:val="22"/>
        </w:rPr>
      </w:pPr>
    </w:p>
    <w:p w14:paraId="024C1F12" w14:textId="77777777" w:rsidR="00236E71" w:rsidRPr="00423190" w:rsidRDefault="00236E71" w:rsidP="00236E71">
      <w:pPr>
        <w:pStyle w:val="Nagwek3"/>
        <w:tabs>
          <w:tab w:val="left" w:pos="0"/>
          <w:tab w:val="num" w:pos="720"/>
        </w:tabs>
        <w:ind w:left="720" w:hanging="720"/>
        <w:jc w:val="center"/>
        <w:rPr>
          <w:rFonts w:ascii="Arial" w:hAnsi="Arial" w:cs="Arial"/>
          <w:iCs/>
          <w:sz w:val="22"/>
          <w:szCs w:val="22"/>
        </w:rPr>
      </w:pPr>
      <w:r w:rsidRPr="00423190">
        <w:rPr>
          <w:rFonts w:ascii="Arial" w:hAnsi="Arial" w:cs="Arial"/>
          <w:iCs/>
          <w:sz w:val="22"/>
          <w:szCs w:val="22"/>
        </w:rPr>
        <w:t>POSTANOWIENIE</w:t>
      </w:r>
    </w:p>
    <w:p w14:paraId="3D50AA4A" w14:textId="77777777" w:rsidR="00236E71" w:rsidRPr="00423190" w:rsidRDefault="00236E71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</w:p>
    <w:p w14:paraId="5AA1ADED" w14:textId="0D5E8E0D" w:rsidR="00236E71" w:rsidRPr="00423190" w:rsidRDefault="00236E71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 xml:space="preserve">Na podstawie art. 123 § 1 ustawy z dnia 14 czerwca 1960 r. - Kodeks postępowania administracyjnego </w:t>
      </w:r>
      <w:r w:rsidR="0033297C" w:rsidRPr="00423190">
        <w:rPr>
          <w:rFonts w:ascii="Arial" w:hAnsi="Arial" w:cs="Arial"/>
          <w:sz w:val="22"/>
          <w:szCs w:val="22"/>
        </w:rPr>
        <w:t>(Dz. U. z 202</w:t>
      </w:r>
      <w:r w:rsidR="00426398" w:rsidRPr="00423190">
        <w:rPr>
          <w:rFonts w:ascii="Arial" w:hAnsi="Arial" w:cs="Arial"/>
          <w:sz w:val="22"/>
          <w:szCs w:val="22"/>
        </w:rPr>
        <w:t>3</w:t>
      </w:r>
      <w:r w:rsidRPr="00423190">
        <w:rPr>
          <w:rFonts w:ascii="Arial" w:hAnsi="Arial" w:cs="Arial"/>
          <w:sz w:val="22"/>
          <w:szCs w:val="22"/>
        </w:rPr>
        <w:t xml:space="preserve"> r. poz. </w:t>
      </w:r>
      <w:r w:rsidR="00426398" w:rsidRPr="00423190">
        <w:rPr>
          <w:rFonts w:ascii="Arial" w:hAnsi="Arial" w:cs="Arial"/>
          <w:sz w:val="22"/>
          <w:szCs w:val="22"/>
        </w:rPr>
        <w:t>775</w:t>
      </w:r>
      <w:r w:rsidR="00C60920" w:rsidRPr="00423190">
        <w:rPr>
          <w:rFonts w:ascii="Arial" w:hAnsi="Arial" w:cs="Arial"/>
          <w:sz w:val="22"/>
          <w:szCs w:val="22"/>
        </w:rPr>
        <w:t>, z późn. zm.</w:t>
      </w:r>
      <w:r w:rsidRPr="00423190">
        <w:rPr>
          <w:rFonts w:ascii="Arial" w:hAnsi="Arial" w:cs="Arial"/>
          <w:sz w:val="22"/>
          <w:szCs w:val="22"/>
        </w:rPr>
        <w:t>), w związku z art. 64 ust. 1 pkt 1, ust. 3 i ust. 3a ustawy z dnia 3 października 2008 r. o udostępnianiu informacji o środowisku i jego ochronie, udziale społeczeństwa w ochronie środowiska oraz o ocenach oddziaływania na środowisko (Dz. U. z 202</w:t>
      </w:r>
      <w:r w:rsidR="00426398" w:rsidRPr="00423190">
        <w:rPr>
          <w:rFonts w:ascii="Arial" w:hAnsi="Arial" w:cs="Arial"/>
          <w:sz w:val="22"/>
          <w:szCs w:val="22"/>
        </w:rPr>
        <w:t>3</w:t>
      </w:r>
      <w:r w:rsidRPr="00423190">
        <w:rPr>
          <w:rFonts w:ascii="Arial" w:hAnsi="Arial" w:cs="Arial"/>
          <w:sz w:val="22"/>
          <w:szCs w:val="22"/>
        </w:rPr>
        <w:t xml:space="preserve"> r. poz. </w:t>
      </w:r>
      <w:r w:rsidR="0083580C" w:rsidRPr="00423190">
        <w:rPr>
          <w:rFonts w:ascii="Arial" w:hAnsi="Arial" w:cs="Arial"/>
          <w:sz w:val="22"/>
          <w:szCs w:val="22"/>
        </w:rPr>
        <w:t>109</w:t>
      </w:r>
      <w:r w:rsidR="00426398" w:rsidRPr="00423190">
        <w:rPr>
          <w:rFonts w:ascii="Arial" w:hAnsi="Arial" w:cs="Arial"/>
          <w:sz w:val="22"/>
          <w:szCs w:val="22"/>
        </w:rPr>
        <w:t>4</w:t>
      </w:r>
      <w:r w:rsidRPr="00423190">
        <w:rPr>
          <w:rFonts w:ascii="Arial" w:hAnsi="Arial" w:cs="Arial"/>
          <w:sz w:val="22"/>
          <w:szCs w:val="22"/>
        </w:rPr>
        <w:t>, z późn. zm.), po rozpatrzeniu wystąpienia</w:t>
      </w:r>
      <w:r w:rsidR="0083580C" w:rsidRPr="00423190">
        <w:rPr>
          <w:rFonts w:ascii="Arial" w:hAnsi="Arial" w:cs="Arial"/>
          <w:sz w:val="22"/>
          <w:szCs w:val="22"/>
        </w:rPr>
        <w:t xml:space="preserve"> </w:t>
      </w:r>
      <w:r w:rsidR="00C60920" w:rsidRPr="00423190">
        <w:rPr>
          <w:rFonts w:ascii="Arial" w:hAnsi="Arial" w:cs="Arial"/>
          <w:sz w:val="22"/>
          <w:szCs w:val="22"/>
        </w:rPr>
        <w:t xml:space="preserve">Wójta Gminy Ostrowite z </w:t>
      </w:r>
      <w:r w:rsidR="00426398" w:rsidRPr="00423190">
        <w:rPr>
          <w:rFonts w:ascii="Arial" w:hAnsi="Arial" w:cs="Arial"/>
          <w:sz w:val="22"/>
          <w:szCs w:val="22"/>
        </w:rPr>
        <w:t>10.08.2023 r., znak: KPŚ.OŚ.6220.3.2023</w:t>
      </w:r>
    </w:p>
    <w:p w14:paraId="079A542A" w14:textId="77777777" w:rsidR="00236E71" w:rsidRPr="00423190" w:rsidRDefault="00236E71" w:rsidP="00236E71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423190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423190">
        <w:rPr>
          <w:rFonts w:ascii="Arial" w:hAnsi="Arial" w:cs="Arial"/>
          <w:b/>
          <w:sz w:val="22"/>
          <w:szCs w:val="22"/>
        </w:rPr>
        <w:t>,</w:t>
      </w:r>
    </w:p>
    <w:p w14:paraId="469B746C" w14:textId="7D82936A" w:rsidR="00236E71" w:rsidRPr="00423190" w:rsidRDefault="00236E71" w:rsidP="00236E71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że dla przedsięwzięcia polegającego na</w:t>
      </w:r>
      <w:r w:rsidR="00C60920" w:rsidRPr="00423190">
        <w:rPr>
          <w:rFonts w:ascii="Arial" w:hAnsi="Arial" w:cs="Arial"/>
          <w:sz w:val="22"/>
          <w:szCs w:val="22"/>
        </w:rPr>
        <w:t xml:space="preserve"> rozbudowie instalacji do chowu drobiu, na działce nr 260/7, obręb Mieczownica, gmina Ostrowite</w:t>
      </w:r>
      <w:r w:rsidR="0083580C" w:rsidRPr="00423190">
        <w:rPr>
          <w:rFonts w:ascii="Arial" w:hAnsi="Arial" w:cs="Arial"/>
          <w:sz w:val="22"/>
          <w:szCs w:val="22"/>
        </w:rPr>
        <w:t>,</w:t>
      </w:r>
      <w:r w:rsidRPr="00423190">
        <w:rPr>
          <w:rFonts w:ascii="Arial" w:hAnsi="Arial" w:cs="Arial"/>
          <w:sz w:val="22"/>
          <w:szCs w:val="22"/>
        </w:rPr>
        <w:t xml:space="preserve"> nie ma potrzeby przeprowadzenia oceny oddziaływania na środowisko i wskazuję na konieczność uwzględnienia w decyzji o środowiskowych uwarunkowaniach następujących warunków i wymagań:</w:t>
      </w:r>
    </w:p>
    <w:p w14:paraId="18EB63D6" w14:textId="2753E05E" w:rsidR="00AF2A9B" w:rsidRPr="00423190" w:rsidRDefault="00A63685" w:rsidP="00AF2A9B">
      <w:pPr>
        <w:numPr>
          <w:ilvl w:val="0"/>
          <w:numId w:val="23"/>
        </w:numPr>
        <w:tabs>
          <w:tab w:val="left" w:pos="284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Zamontować na terenie fermy 8 wymienników ciepła (po 1 przy każdym budynku), wyposażonych w wentylatory o wydajności 20 000 m</w:t>
      </w:r>
      <w:r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Pr="00423190">
        <w:rPr>
          <w:rFonts w:ascii="Arial" w:hAnsi="Arial" w:cs="Arial"/>
          <w:sz w:val="22"/>
          <w:szCs w:val="22"/>
        </w:rPr>
        <w:t>/h i o poziomie mocy akustycznej do 78 dB każdy.</w:t>
      </w:r>
    </w:p>
    <w:p w14:paraId="16334047" w14:textId="592FC153" w:rsidR="00236E71" w:rsidRPr="00423190" w:rsidRDefault="00236E71" w:rsidP="00236E71">
      <w:pPr>
        <w:jc w:val="both"/>
        <w:rPr>
          <w:rFonts w:ascii="Arial" w:hAnsi="Arial" w:cs="Arial"/>
          <w:sz w:val="22"/>
          <w:szCs w:val="22"/>
        </w:rPr>
      </w:pPr>
    </w:p>
    <w:p w14:paraId="181881AB" w14:textId="77777777" w:rsidR="00A63685" w:rsidRPr="00423190" w:rsidRDefault="00A63685" w:rsidP="00236E71">
      <w:pPr>
        <w:jc w:val="both"/>
        <w:rPr>
          <w:rFonts w:ascii="Arial" w:hAnsi="Arial" w:cs="Arial"/>
          <w:sz w:val="22"/>
          <w:szCs w:val="22"/>
        </w:rPr>
      </w:pPr>
    </w:p>
    <w:p w14:paraId="4735B3F7" w14:textId="77777777" w:rsidR="00236E71" w:rsidRPr="00423190" w:rsidRDefault="00236E71" w:rsidP="00236E71">
      <w:pPr>
        <w:jc w:val="both"/>
        <w:rPr>
          <w:rFonts w:ascii="Arial" w:hAnsi="Arial" w:cs="Arial"/>
          <w:sz w:val="22"/>
          <w:szCs w:val="22"/>
          <w:u w:val="single"/>
        </w:rPr>
      </w:pPr>
      <w:r w:rsidRPr="00423190">
        <w:rPr>
          <w:rFonts w:ascii="Arial" w:hAnsi="Arial" w:cs="Arial"/>
          <w:sz w:val="22"/>
          <w:szCs w:val="22"/>
          <w:u w:val="single"/>
        </w:rPr>
        <w:t>Wnioskodawca:</w:t>
      </w:r>
    </w:p>
    <w:p w14:paraId="7172159B" w14:textId="08E44FF1" w:rsidR="0083580C" w:rsidRPr="00423190" w:rsidRDefault="00C60920" w:rsidP="00325B2D">
      <w:pPr>
        <w:jc w:val="both"/>
        <w:rPr>
          <w:rFonts w:ascii="Arial" w:eastAsia="Calibri,Bold" w:hAnsi="Arial" w:cs="Arial"/>
          <w:bCs/>
          <w:sz w:val="22"/>
          <w:szCs w:val="22"/>
        </w:rPr>
      </w:pPr>
      <w:r w:rsidRPr="00423190">
        <w:rPr>
          <w:rFonts w:ascii="Arial" w:eastAsia="Calibri,Bold" w:hAnsi="Arial" w:cs="Arial"/>
          <w:bCs/>
          <w:sz w:val="22"/>
          <w:szCs w:val="22"/>
        </w:rPr>
        <w:t>Konspol Holding Sp. z o.o.</w:t>
      </w:r>
    </w:p>
    <w:p w14:paraId="39DB73FE" w14:textId="1458F398" w:rsidR="00C60920" w:rsidRPr="00423190" w:rsidRDefault="008E4278" w:rsidP="00325B2D">
      <w:pPr>
        <w:jc w:val="both"/>
        <w:rPr>
          <w:rFonts w:ascii="Arial" w:eastAsia="Calibri,Bold" w:hAnsi="Arial" w:cs="Arial"/>
          <w:bCs/>
          <w:sz w:val="22"/>
          <w:szCs w:val="22"/>
        </w:rPr>
      </w:pPr>
      <w:r w:rsidRPr="00423190">
        <w:rPr>
          <w:rFonts w:ascii="Arial" w:eastAsia="Calibri,Bold" w:hAnsi="Arial" w:cs="Arial"/>
          <w:bCs/>
          <w:sz w:val="22"/>
          <w:szCs w:val="22"/>
        </w:rPr>
        <w:t>Gierłatowo 21</w:t>
      </w:r>
    </w:p>
    <w:p w14:paraId="3385C24C" w14:textId="123B9CD6" w:rsidR="008E4278" w:rsidRPr="00423190" w:rsidRDefault="008E4278" w:rsidP="00325B2D">
      <w:pPr>
        <w:jc w:val="both"/>
        <w:rPr>
          <w:rFonts w:ascii="Arial" w:eastAsia="Calibri,Bold" w:hAnsi="Arial" w:cs="Arial"/>
          <w:bCs/>
          <w:sz w:val="22"/>
          <w:szCs w:val="22"/>
        </w:rPr>
      </w:pPr>
      <w:r w:rsidRPr="00423190">
        <w:rPr>
          <w:rFonts w:ascii="Arial" w:eastAsia="Calibri,Bold" w:hAnsi="Arial" w:cs="Arial"/>
          <w:bCs/>
          <w:sz w:val="22"/>
          <w:szCs w:val="22"/>
        </w:rPr>
        <w:t>62-330 Nekla</w:t>
      </w:r>
    </w:p>
    <w:p w14:paraId="40B3C75B" w14:textId="03E2C7CA" w:rsidR="00236E71" w:rsidRPr="00423190" w:rsidRDefault="00236E71" w:rsidP="00236E71">
      <w:pPr>
        <w:jc w:val="both"/>
        <w:rPr>
          <w:rFonts w:ascii="Arial" w:eastAsia="Calibri,Bold" w:hAnsi="Arial" w:cs="Arial"/>
          <w:bCs/>
          <w:sz w:val="22"/>
          <w:szCs w:val="22"/>
        </w:rPr>
      </w:pPr>
    </w:p>
    <w:p w14:paraId="2E173A1F" w14:textId="77777777" w:rsidR="002458F3" w:rsidRPr="00423190" w:rsidRDefault="002458F3" w:rsidP="00236E71">
      <w:pPr>
        <w:jc w:val="both"/>
        <w:rPr>
          <w:rFonts w:ascii="Arial" w:eastAsia="Calibri,Bold" w:hAnsi="Arial" w:cs="Arial"/>
          <w:bCs/>
          <w:sz w:val="22"/>
          <w:szCs w:val="22"/>
        </w:rPr>
      </w:pPr>
    </w:p>
    <w:p w14:paraId="4BF3D370" w14:textId="77777777" w:rsidR="00236E71" w:rsidRPr="00423190" w:rsidRDefault="00236E71" w:rsidP="00236E71">
      <w:pPr>
        <w:spacing w:after="200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423190">
        <w:rPr>
          <w:rFonts w:ascii="Arial" w:hAnsi="Arial" w:cs="Arial"/>
          <w:b/>
          <w:sz w:val="22"/>
          <w:szCs w:val="22"/>
        </w:rPr>
        <w:t>Uzasadnienie</w:t>
      </w:r>
    </w:p>
    <w:p w14:paraId="6403404F" w14:textId="28795DF7" w:rsidR="00236E71" w:rsidRPr="00423190" w:rsidRDefault="00426398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16.08.</w:t>
      </w:r>
      <w:r w:rsidR="008E4278" w:rsidRPr="00423190">
        <w:rPr>
          <w:rFonts w:ascii="Arial" w:hAnsi="Arial" w:cs="Arial"/>
          <w:sz w:val="22"/>
          <w:szCs w:val="22"/>
        </w:rPr>
        <w:t>202</w:t>
      </w:r>
      <w:r w:rsidRPr="00423190">
        <w:rPr>
          <w:rFonts w:ascii="Arial" w:hAnsi="Arial" w:cs="Arial"/>
          <w:sz w:val="22"/>
          <w:szCs w:val="22"/>
        </w:rPr>
        <w:t>3</w:t>
      </w:r>
      <w:r w:rsidR="00236E71" w:rsidRPr="00423190">
        <w:rPr>
          <w:rFonts w:ascii="Arial" w:hAnsi="Arial" w:cs="Arial"/>
          <w:sz w:val="22"/>
          <w:szCs w:val="22"/>
        </w:rPr>
        <w:t xml:space="preserve"> r. do Regionalnego Dyrektora Ochrony Środowiska w Poznaniu, dalej Regionalnego Dyrektora, wpłynęło wystąpienie </w:t>
      </w:r>
      <w:r w:rsidR="008E4278" w:rsidRPr="00423190">
        <w:rPr>
          <w:rFonts w:ascii="Arial" w:hAnsi="Arial" w:cs="Arial"/>
          <w:sz w:val="22"/>
          <w:szCs w:val="22"/>
        </w:rPr>
        <w:t xml:space="preserve">Wójta Gminy Ostrowite z </w:t>
      </w:r>
      <w:r w:rsidRPr="00423190">
        <w:rPr>
          <w:rFonts w:ascii="Arial" w:hAnsi="Arial" w:cs="Arial"/>
          <w:sz w:val="22"/>
          <w:szCs w:val="22"/>
        </w:rPr>
        <w:t>10.08.2023</w:t>
      </w:r>
      <w:r w:rsidR="008E4278" w:rsidRPr="00423190">
        <w:rPr>
          <w:rFonts w:ascii="Arial" w:hAnsi="Arial" w:cs="Arial"/>
          <w:sz w:val="22"/>
          <w:szCs w:val="22"/>
        </w:rPr>
        <w:t xml:space="preserve"> r., znak: KPŚ.OŚ.6220.</w:t>
      </w:r>
      <w:r w:rsidRPr="00423190">
        <w:rPr>
          <w:rFonts w:ascii="Arial" w:hAnsi="Arial" w:cs="Arial"/>
          <w:sz w:val="22"/>
          <w:szCs w:val="22"/>
        </w:rPr>
        <w:t>3.2023</w:t>
      </w:r>
      <w:r w:rsidR="008E4278" w:rsidRPr="00423190">
        <w:rPr>
          <w:rFonts w:ascii="Arial" w:hAnsi="Arial" w:cs="Arial"/>
          <w:sz w:val="22"/>
          <w:szCs w:val="22"/>
        </w:rPr>
        <w:t xml:space="preserve"> </w:t>
      </w:r>
      <w:r w:rsidR="00236E71" w:rsidRPr="00423190">
        <w:rPr>
          <w:rFonts w:ascii="Arial" w:hAnsi="Arial" w:cs="Arial"/>
          <w:sz w:val="22"/>
          <w:szCs w:val="22"/>
        </w:rPr>
        <w:t xml:space="preserve">w sprawie wyrażenia opinii co do potrzeby przeprowadzenia oceny oddziaływania na środowisko dla przedsięwzięcia polegającego na </w:t>
      </w:r>
      <w:r w:rsidR="008E4278" w:rsidRPr="00423190">
        <w:rPr>
          <w:rFonts w:ascii="Arial" w:hAnsi="Arial" w:cs="Arial"/>
          <w:sz w:val="22"/>
          <w:szCs w:val="22"/>
        </w:rPr>
        <w:t>rozbudowie instalacji do chowu drobiu, na działce nr 260/7, obręb Mieczownica, gmina Ostrowite</w:t>
      </w:r>
      <w:r w:rsidR="00236E71" w:rsidRPr="00423190">
        <w:rPr>
          <w:rFonts w:ascii="Arial" w:hAnsi="Arial" w:cs="Arial"/>
          <w:sz w:val="22"/>
          <w:szCs w:val="22"/>
        </w:rPr>
        <w:t xml:space="preserve">. </w:t>
      </w:r>
    </w:p>
    <w:p w14:paraId="58AE70B2" w14:textId="651CDC59" w:rsidR="008321F7" w:rsidRPr="00423190" w:rsidRDefault="00236E71" w:rsidP="008321F7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 xml:space="preserve">Do wystąpienia dołączono kopię wniosku o wydanie decyzji o środowiskowych uwarunkowaniach, kartę informacyjną przedsięwzięcia, dalej k.i.p., </w:t>
      </w:r>
      <w:r w:rsidR="008E4278" w:rsidRPr="00423190">
        <w:rPr>
          <w:rFonts w:ascii="Arial" w:hAnsi="Arial" w:cs="Arial"/>
          <w:sz w:val="22"/>
          <w:szCs w:val="22"/>
        </w:rPr>
        <w:t>wypis i wyrys z</w:t>
      </w:r>
      <w:r w:rsidRPr="00423190">
        <w:rPr>
          <w:rFonts w:ascii="Arial" w:hAnsi="Arial" w:cs="Arial"/>
          <w:sz w:val="22"/>
          <w:szCs w:val="22"/>
        </w:rPr>
        <w:t xml:space="preserve"> miejscowego planu zagospodarowania przestrzennego dla terenu objętego wnioskiem oraz oświadczenie wraz z uzasadnieniem, że Wnioskodawca nie jest podmiotem zależnym od jednostki samorządu terytorialnego, dla której organem wykonawczym w rozumieniu art. 24 m ust. 2 ustawy z dnia 8 marca 1990 r. o samorządzie gminnym (Dz. U. z 202</w:t>
      </w:r>
      <w:r w:rsidR="001443E8" w:rsidRPr="00423190">
        <w:rPr>
          <w:rFonts w:ascii="Arial" w:hAnsi="Arial" w:cs="Arial"/>
          <w:sz w:val="22"/>
          <w:szCs w:val="22"/>
        </w:rPr>
        <w:t>3</w:t>
      </w:r>
      <w:r w:rsidRPr="00423190">
        <w:rPr>
          <w:rFonts w:ascii="Arial" w:hAnsi="Arial" w:cs="Arial"/>
          <w:sz w:val="22"/>
          <w:szCs w:val="22"/>
        </w:rPr>
        <w:t xml:space="preserve"> r. poz. </w:t>
      </w:r>
      <w:r w:rsidR="001443E8" w:rsidRPr="00423190">
        <w:rPr>
          <w:rFonts w:ascii="Arial" w:hAnsi="Arial" w:cs="Arial"/>
          <w:sz w:val="22"/>
          <w:szCs w:val="22"/>
        </w:rPr>
        <w:t>40</w:t>
      </w:r>
      <w:r w:rsidR="00426398" w:rsidRPr="00423190">
        <w:rPr>
          <w:rFonts w:ascii="Arial" w:hAnsi="Arial" w:cs="Arial"/>
          <w:sz w:val="22"/>
          <w:szCs w:val="22"/>
        </w:rPr>
        <w:t>, z późn. zm.</w:t>
      </w:r>
      <w:r w:rsidRPr="00423190">
        <w:rPr>
          <w:rFonts w:ascii="Arial" w:hAnsi="Arial" w:cs="Arial"/>
          <w:sz w:val="22"/>
          <w:szCs w:val="22"/>
        </w:rPr>
        <w:t xml:space="preserve">) jest organ właściwy do wydania decyzji o środowiskowych uwarunkowaniach. </w:t>
      </w:r>
      <w:r w:rsidR="009129B5" w:rsidRPr="00423190">
        <w:rPr>
          <w:rFonts w:ascii="Arial" w:hAnsi="Arial" w:cs="Arial"/>
          <w:sz w:val="22"/>
          <w:szCs w:val="22"/>
        </w:rPr>
        <w:t xml:space="preserve">Dla analizowanego obszaru obowiązują ustalenia miejscowego planu zagospodarowania przestrzennego - Uchwała nr XIX/188/2019 Rady Gminy Ostrowite z dnia 30 grudnia 2019 r. w sprawie miejscowego planu zagospodarowania przestrzennego obszaru położonego w obrębie Mieczownica na obszarze gminy Ostrowite - na podstawie którego teren </w:t>
      </w:r>
      <w:r w:rsidR="009129B5" w:rsidRPr="00423190">
        <w:rPr>
          <w:rFonts w:ascii="Arial" w:hAnsi="Arial" w:cs="Arial"/>
          <w:sz w:val="22"/>
          <w:szCs w:val="22"/>
        </w:rPr>
        <w:lastRenderedPageBreak/>
        <w:t>planowanej inwestycji stanowi teren obsługi produkcji w gospodarstwach rolnych, hodowlanych i ogrodniczych, oznaczony symbolem 2RU.</w:t>
      </w:r>
      <w:r w:rsidR="008321F7" w:rsidRPr="00423190">
        <w:rPr>
          <w:rFonts w:ascii="Arial" w:hAnsi="Arial" w:cs="Arial"/>
          <w:sz w:val="22"/>
          <w:szCs w:val="22"/>
        </w:rPr>
        <w:t xml:space="preserve"> </w:t>
      </w:r>
    </w:p>
    <w:p w14:paraId="4C961251" w14:textId="2A2AB17B" w:rsidR="00A97383" w:rsidRPr="00423190" w:rsidRDefault="009129B5" w:rsidP="00A97383">
      <w:pPr>
        <w:spacing w:after="200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423190">
        <w:rPr>
          <w:rFonts w:ascii="Arial" w:hAnsi="Arial" w:cs="Arial"/>
          <w:sz w:val="22"/>
          <w:szCs w:val="22"/>
        </w:rPr>
        <w:t xml:space="preserve">Wójt Gminy Ostrowite </w:t>
      </w:r>
      <w:r w:rsidR="00A97383" w:rsidRPr="00423190">
        <w:rPr>
          <w:rFonts w:ascii="Arial" w:hAnsi="Arial" w:cs="Arial"/>
          <w:sz w:val="22"/>
          <w:szCs w:val="22"/>
          <w:lang w:eastAsia="ar-SA"/>
        </w:rPr>
        <w:t xml:space="preserve">wskazał, że przedsięwzięcie kwalifikuje się do § 3 ust. </w:t>
      </w:r>
      <w:r w:rsidR="00637F0B" w:rsidRPr="00423190">
        <w:rPr>
          <w:rFonts w:ascii="Arial" w:hAnsi="Arial" w:cs="Arial"/>
          <w:sz w:val="22"/>
          <w:szCs w:val="22"/>
          <w:lang w:eastAsia="ar-SA"/>
        </w:rPr>
        <w:t>2</w:t>
      </w:r>
      <w:r w:rsidR="00A97383" w:rsidRPr="00423190">
        <w:rPr>
          <w:rFonts w:ascii="Arial" w:hAnsi="Arial" w:cs="Arial"/>
          <w:sz w:val="22"/>
          <w:szCs w:val="22"/>
          <w:lang w:eastAsia="ar-SA"/>
        </w:rPr>
        <w:t xml:space="preserve"> pkt 1 rozporządzenia Rady Ministrów z 10 września 2019 r. w sprawie przedsięwzięć mogących znacząco oddziaływać na środowisko (Dz. U. poz. 1839</w:t>
      </w:r>
      <w:r w:rsidR="00637F0B" w:rsidRPr="00423190">
        <w:rPr>
          <w:rFonts w:ascii="Arial" w:hAnsi="Arial" w:cs="Arial"/>
          <w:sz w:val="22"/>
          <w:szCs w:val="22"/>
          <w:lang w:eastAsia="ar-SA"/>
        </w:rPr>
        <w:t>, z późn. zm.</w:t>
      </w:r>
      <w:r w:rsidR="00A97383" w:rsidRPr="00423190">
        <w:rPr>
          <w:rFonts w:ascii="Arial" w:hAnsi="Arial" w:cs="Arial"/>
          <w:sz w:val="22"/>
          <w:szCs w:val="22"/>
          <w:lang w:eastAsia="ar-SA"/>
        </w:rPr>
        <w:t xml:space="preserve">), tj. do przedsięwzięć mogących potencjalnie znacząco oddziaływać na środowisko, dla których obowiązek przeprowadzenia oceny oddziaływania na środowisko może być stwierdzony. </w:t>
      </w:r>
    </w:p>
    <w:p w14:paraId="34499A73" w14:textId="2C340F09" w:rsidR="00236E71" w:rsidRPr="00423190" w:rsidRDefault="009129B5" w:rsidP="00236E71">
      <w:pPr>
        <w:spacing w:after="200"/>
        <w:ind w:firstLine="567"/>
        <w:jc w:val="both"/>
        <w:rPr>
          <w:rFonts w:ascii="Arial" w:hAnsi="Arial" w:cs="Arial"/>
          <w:kern w:val="2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Biorąc pod uwagę kryteria wymienione w art. 63 ust. 1 ustawy z dnia 3 października 2008 r. o udostępnianiu informacji o środowisku i jego ochronie, udziale społeczeństwa w ochronie środowiska oraz o ocenach oddziaływania na środowisko (Dz. U. z 202</w:t>
      </w:r>
      <w:r w:rsidR="00426398" w:rsidRPr="00423190">
        <w:rPr>
          <w:rFonts w:ascii="Arial" w:hAnsi="Arial" w:cs="Arial"/>
          <w:sz w:val="22"/>
          <w:szCs w:val="22"/>
        </w:rPr>
        <w:t>3</w:t>
      </w:r>
      <w:r w:rsidRPr="00423190">
        <w:rPr>
          <w:rFonts w:ascii="Arial" w:hAnsi="Arial" w:cs="Arial"/>
          <w:sz w:val="22"/>
          <w:szCs w:val="22"/>
        </w:rPr>
        <w:t xml:space="preserve"> r. poz. 10</w:t>
      </w:r>
      <w:r w:rsidR="00426398" w:rsidRPr="00423190">
        <w:rPr>
          <w:rFonts w:ascii="Arial" w:hAnsi="Arial" w:cs="Arial"/>
          <w:sz w:val="22"/>
          <w:szCs w:val="22"/>
        </w:rPr>
        <w:t>94</w:t>
      </w:r>
      <w:r w:rsidRPr="00423190">
        <w:rPr>
          <w:rFonts w:ascii="Arial" w:hAnsi="Arial" w:cs="Arial"/>
          <w:sz w:val="22"/>
          <w:szCs w:val="22"/>
        </w:rPr>
        <w:t xml:space="preserve"> z późn zm.), dalej ustawy ooś,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 z uwzględnieniem możliwego zagrożenia dla środowiska m.in. względem obszarów objętych ochroną, w tym stref ochronnych ujęć wód i obszarów ochronnych zbiorników wód śródlądowych, obszarów wymagających specjalnej ochrony ze względu na występowanie gatunków roślin, grzybów i zwierząt, ich siedlisk lub siedlisk przyrodniczych objętych ochroną, w tym obszarów Natura 2000, a także wpływ na krajobraz</w:t>
      </w:r>
      <w:r w:rsidR="00236E71" w:rsidRPr="00423190">
        <w:rPr>
          <w:rFonts w:ascii="Arial" w:hAnsi="Arial" w:cs="Arial"/>
          <w:kern w:val="2"/>
          <w:sz w:val="22"/>
          <w:szCs w:val="22"/>
        </w:rPr>
        <w:t>.</w:t>
      </w:r>
    </w:p>
    <w:p w14:paraId="25FC54A2" w14:textId="155BD797" w:rsidR="00771880" w:rsidRPr="00423190" w:rsidRDefault="00236E71" w:rsidP="0077188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Odnosząc się do art. 63 ust. 1 pkt 1 lit. a oraz pkt 3 lit. c ustawy ooś na podstawie k.i.p. ustalono, że planowane przedsięwzięcie</w:t>
      </w:r>
      <w:r w:rsidR="0095083C" w:rsidRPr="00423190">
        <w:rPr>
          <w:rFonts w:ascii="Arial" w:hAnsi="Arial" w:cs="Arial"/>
          <w:sz w:val="22"/>
          <w:szCs w:val="22"/>
        </w:rPr>
        <w:t xml:space="preserve"> </w:t>
      </w:r>
      <w:r w:rsidR="009129B5" w:rsidRPr="00423190">
        <w:rPr>
          <w:rFonts w:ascii="Arial" w:hAnsi="Arial" w:cs="Arial"/>
          <w:sz w:val="22"/>
          <w:szCs w:val="22"/>
        </w:rPr>
        <w:t>polegać będzie na rozbudowie instalacji do chowu drobiu, na działce nr 260/7, obręb Mieczownica, gmina Ostrowite. Na terenie fermy prowadzony jest chów drobiu – brojlerów kurzych w systemie ściółkowym. Chów trwa około 6</w:t>
      </w:r>
      <w:r w:rsidR="00264392" w:rsidRPr="00423190">
        <w:rPr>
          <w:rFonts w:ascii="Arial" w:hAnsi="Arial" w:cs="Arial"/>
          <w:sz w:val="22"/>
          <w:szCs w:val="22"/>
        </w:rPr>
        <w:t>-7</w:t>
      </w:r>
      <w:r w:rsidR="009129B5" w:rsidRPr="00423190">
        <w:rPr>
          <w:rFonts w:ascii="Arial" w:hAnsi="Arial" w:cs="Arial"/>
          <w:sz w:val="22"/>
          <w:szCs w:val="22"/>
        </w:rPr>
        <w:t xml:space="preserve"> tygodni – sprzedaż kur rozpoczyna się od </w:t>
      </w:r>
      <w:r w:rsidR="00264392" w:rsidRPr="00423190">
        <w:rPr>
          <w:rFonts w:ascii="Arial" w:hAnsi="Arial" w:cs="Arial"/>
          <w:sz w:val="22"/>
          <w:szCs w:val="22"/>
        </w:rPr>
        <w:t xml:space="preserve">ok. </w:t>
      </w:r>
      <w:r w:rsidR="009129B5" w:rsidRPr="00423190">
        <w:rPr>
          <w:rFonts w:ascii="Arial" w:hAnsi="Arial" w:cs="Arial"/>
          <w:sz w:val="22"/>
          <w:szCs w:val="22"/>
        </w:rPr>
        <w:t>3</w:t>
      </w:r>
      <w:r w:rsidR="00264392" w:rsidRPr="00423190">
        <w:rPr>
          <w:rFonts w:ascii="Arial" w:hAnsi="Arial" w:cs="Arial"/>
          <w:sz w:val="22"/>
          <w:szCs w:val="22"/>
        </w:rPr>
        <w:t>0</w:t>
      </w:r>
      <w:r w:rsidR="009129B5" w:rsidRPr="00423190">
        <w:rPr>
          <w:rFonts w:ascii="Arial" w:hAnsi="Arial" w:cs="Arial"/>
          <w:sz w:val="22"/>
          <w:szCs w:val="22"/>
        </w:rPr>
        <w:t xml:space="preserve"> doby życia do 42 doby życia.</w:t>
      </w:r>
      <w:r w:rsidR="00D031AE" w:rsidRPr="00423190">
        <w:rPr>
          <w:rFonts w:ascii="Arial" w:hAnsi="Arial" w:cs="Arial"/>
          <w:sz w:val="22"/>
          <w:szCs w:val="22"/>
        </w:rPr>
        <w:t xml:space="preserve"> </w:t>
      </w:r>
      <w:r w:rsidR="009129B5" w:rsidRPr="00423190">
        <w:rPr>
          <w:rFonts w:ascii="Arial" w:hAnsi="Arial" w:cs="Arial"/>
          <w:sz w:val="22"/>
          <w:szCs w:val="22"/>
        </w:rPr>
        <w:t>Chów drobiu odbywa się aktualnie w 8 budynkach inwentarskich, każdy o powierzchni zewnętrznej 1850 m</w:t>
      </w:r>
      <w:r w:rsidR="009129B5" w:rsidRPr="00423190">
        <w:rPr>
          <w:rFonts w:ascii="Arial" w:hAnsi="Arial" w:cs="Arial"/>
          <w:sz w:val="22"/>
          <w:szCs w:val="22"/>
          <w:vertAlign w:val="superscript"/>
        </w:rPr>
        <w:t>2</w:t>
      </w:r>
      <w:r w:rsidR="00423190" w:rsidRPr="00423190">
        <w:rPr>
          <w:rFonts w:ascii="Arial" w:hAnsi="Arial" w:cs="Arial"/>
          <w:sz w:val="22"/>
          <w:szCs w:val="22"/>
        </w:rPr>
        <w:t xml:space="preserve">. </w:t>
      </w:r>
      <w:r w:rsidR="009129B5" w:rsidRPr="00423190">
        <w:rPr>
          <w:rFonts w:ascii="Arial" w:hAnsi="Arial" w:cs="Arial"/>
          <w:sz w:val="22"/>
          <w:szCs w:val="22"/>
        </w:rPr>
        <w:t xml:space="preserve">Maksymalna dopuszczalna obsada każdego z budynków inwentarskich wynosi do 40000 szt., </w:t>
      </w:r>
      <w:r w:rsidR="00D031AE" w:rsidRPr="00423190">
        <w:rPr>
          <w:rFonts w:ascii="Arial" w:hAnsi="Arial" w:cs="Arial"/>
          <w:sz w:val="22"/>
          <w:szCs w:val="22"/>
        </w:rPr>
        <w:t>to jest 160 DJP. Ł</w:t>
      </w:r>
      <w:r w:rsidR="009129B5" w:rsidRPr="00423190">
        <w:rPr>
          <w:rFonts w:ascii="Arial" w:hAnsi="Arial" w:cs="Arial"/>
          <w:sz w:val="22"/>
          <w:szCs w:val="22"/>
        </w:rPr>
        <w:t xml:space="preserve">ączna </w:t>
      </w:r>
      <w:r w:rsidR="00D031AE" w:rsidRPr="00423190">
        <w:rPr>
          <w:rFonts w:ascii="Arial" w:hAnsi="Arial" w:cs="Arial"/>
          <w:sz w:val="22"/>
          <w:szCs w:val="22"/>
        </w:rPr>
        <w:t xml:space="preserve">zwierząt na terenie fermy </w:t>
      </w:r>
      <w:r w:rsidR="009129B5" w:rsidRPr="00423190">
        <w:rPr>
          <w:rFonts w:ascii="Arial" w:hAnsi="Arial" w:cs="Arial"/>
          <w:sz w:val="22"/>
          <w:szCs w:val="22"/>
        </w:rPr>
        <w:t>wynosi 320 000 szt.</w:t>
      </w:r>
      <w:r w:rsidR="00D031AE" w:rsidRPr="00423190">
        <w:rPr>
          <w:rFonts w:ascii="Arial" w:hAnsi="Arial" w:cs="Arial"/>
          <w:sz w:val="22"/>
          <w:szCs w:val="22"/>
        </w:rPr>
        <w:t xml:space="preserve">, to jest </w:t>
      </w:r>
      <w:r w:rsidR="009129B5" w:rsidRPr="00423190">
        <w:rPr>
          <w:rFonts w:ascii="Arial" w:hAnsi="Arial" w:cs="Arial"/>
          <w:sz w:val="22"/>
          <w:szCs w:val="22"/>
        </w:rPr>
        <w:t>1280 DJP</w:t>
      </w:r>
      <w:r w:rsidR="00D031AE" w:rsidRPr="00423190">
        <w:rPr>
          <w:rFonts w:ascii="Arial" w:hAnsi="Arial" w:cs="Arial"/>
          <w:sz w:val="22"/>
          <w:szCs w:val="22"/>
        </w:rPr>
        <w:t xml:space="preserve">. </w:t>
      </w:r>
    </w:p>
    <w:p w14:paraId="54350F75" w14:textId="43260E38" w:rsidR="00D031AE" w:rsidRPr="00423190" w:rsidRDefault="00D031AE" w:rsidP="0077188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 xml:space="preserve">Wnioskodawca w </w:t>
      </w:r>
      <w:r w:rsidR="009129B5" w:rsidRPr="00423190">
        <w:rPr>
          <w:rFonts w:ascii="Arial" w:hAnsi="Arial" w:cs="Arial"/>
          <w:sz w:val="22"/>
          <w:szCs w:val="22"/>
        </w:rPr>
        <w:t xml:space="preserve">ramach przedmiotowego przedsięwzięcia planuje: </w:t>
      </w:r>
    </w:p>
    <w:p w14:paraId="7A86B773" w14:textId="5A6FFB02" w:rsidR="00D031AE" w:rsidRPr="00423190" w:rsidRDefault="00771880" w:rsidP="00965F1E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m</w:t>
      </w:r>
      <w:r w:rsidR="009129B5" w:rsidRPr="00423190">
        <w:rPr>
          <w:rFonts w:ascii="Arial" w:hAnsi="Arial" w:cs="Arial"/>
          <w:sz w:val="22"/>
          <w:szCs w:val="22"/>
        </w:rPr>
        <w:t>ontaż</w:t>
      </w:r>
      <w:r w:rsidR="00D031AE" w:rsidRPr="00423190">
        <w:rPr>
          <w:rFonts w:ascii="Arial" w:hAnsi="Arial" w:cs="Arial"/>
          <w:sz w:val="22"/>
          <w:szCs w:val="22"/>
        </w:rPr>
        <w:t xml:space="preserve"> </w:t>
      </w:r>
      <w:r w:rsidR="00264392" w:rsidRPr="00423190">
        <w:rPr>
          <w:rFonts w:ascii="Arial" w:hAnsi="Arial" w:cs="Arial"/>
          <w:sz w:val="22"/>
          <w:szCs w:val="22"/>
        </w:rPr>
        <w:t>16</w:t>
      </w:r>
      <w:r w:rsidR="009129B5" w:rsidRPr="00423190">
        <w:rPr>
          <w:rFonts w:ascii="Arial" w:hAnsi="Arial" w:cs="Arial"/>
          <w:sz w:val="22"/>
          <w:szCs w:val="22"/>
        </w:rPr>
        <w:t xml:space="preserve"> wymienników ciepła</w:t>
      </w:r>
      <w:r w:rsidR="00D031AE" w:rsidRPr="00423190">
        <w:rPr>
          <w:rFonts w:ascii="Arial" w:hAnsi="Arial" w:cs="Arial"/>
          <w:sz w:val="22"/>
          <w:szCs w:val="22"/>
        </w:rPr>
        <w:t xml:space="preserve">, </w:t>
      </w:r>
      <w:r w:rsidR="009129B5" w:rsidRPr="00423190">
        <w:rPr>
          <w:rFonts w:ascii="Arial" w:hAnsi="Arial" w:cs="Arial"/>
          <w:sz w:val="22"/>
          <w:szCs w:val="22"/>
        </w:rPr>
        <w:t xml:space="preserve">po </w:t>
      </w:r>
      <w:r w:rsidR="00264392" w:rsidRPr="00423190">
        <w:rPr>
          <w:rFonts w:ascii="Arial" w:hAnsi="Arial" w:cs="Arial"/>
          <w:sz w:val="22"/>
          <w:szCs w:val="22"/>
        </w:rPr>
        <w:t>2</w:t>
      </w:r>
      <w:r w:rsidR="009129B5" w:rsidRPr="00423190">
        <w:rPr>
          <w:rFonts w:ascii="Arial" w:hAnsi="Arial" w:cs="Arial"/>
          <w:sz w:val="22"/>
          <w:szCs w:val="22"/>
        </w:rPr>
        <w:t xml:space="preserve"> przy każdym budynku, które będą wyposażone w wentylatory o wydajności 20 000 m</w:t>
      </w:r>
      <w:r w:rsidR="009129B5"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="009129B5" w:rsidRPr="00423190">
        <w:rPr>
          <w:rFonts w:ascii="Arial" w:hAnsi="Arial" w:cs="Arial"/>
          <w:sz w:val="22"/>
          <w:szCs w:val="22"/>
        </w:rPr>
        <w:t xml:space="preserve">/h i będą </w:t>
      </w:r>
      <w:r w:rsidR="00D031AE" w:rsidRPr="00423190">
        <w:rPr>
          <w:rFonts w:ascii="Arial" w:hAnsi="Arial" w:cs="Arial"/>
          <w:sz w:val="22"/>
          <w:szCs w:val="22"/>
        </w:rPr>
        <w:t xml:space="preserve">charakteryzować się poziomem </w:t>
      </w:r>
      <w:r w:rsidR="009129B5" w:rsidRPr="00423190">
        <w:rPr>
          <w:rFonts w:ascii="Arial" w:hAnsi="Arial" w:cs="Arial"/>
          <w:sz w:val="22"/>
          <w:szCs w:val="22"/>
        </w:rPr>
        <w:t>moc</w:t>
      </w:r>
      <w:r w:rsidR="00D031AE" w:rsidRPr="00423190">
        <w:rPr>
          <w:rFonts w:ascii="Arial" w:hAnsi="Arial" w:cs="Arial"/>
          <w:sz w:val="22"/>
          <w:szCs w:val="22"/>
        </w:rPr>
        <w:t>y</w:t>
      </w:r>
      <w:r w:rsidR="009129B5" w:rsidRPr="00423190">
        <w:rPr>
          <w:rFonts w:ascii="Arial" w:hAnsi="Arial" w:cs="Arial"/>
          <w:sz w:val="22"/>
          <w:szCs w:val="22"/>
        </w:rPr>
        <w:t xml:space="preserve"> akustyczn</w:t>
      </w:r>
      <w:r w:rsidR="00D031AE" w:rsidRPr="00423190">
        <w:rPr>
          <w:rFonts w:ascii="Arial" w:hAnsi="Arial" w:cs="Arial"/>
          <w:sz w:val="22"/>
          <w:szCs w:val="22"/>
        </w:rPr>
        <w:t>ej</w:t>
      </w:r>
      <w:r w:rsidR="009129B5" w:rsidRPr="00423190">
        <w:rPr>
          <w:rFonts w:ascii="Arial" w:hAnsi="Arial" w:cs="Arial"/>
          <w:sz w:val="22"/>
          <w:szCs w:val="22"/>
        </w:rPr>
        <w:t xml:space="preserve"> do 78 dB</w:t>
      </w:r>
      <w:r w:rsidR="00D031AE" w:rsidRPr="00423190">
        <w:rPr>
          <w:rFonts w:ascii="Arial" w:hAnsi="Arial" w:cs="Arial"/>
          <w:sz w:val="22"/>
          <w:szCs w:val="22"/>
        </w:rPr>
        <w:t xml:space="preserve"> każdy</w:t>
      </w:r>
      <w:r w:rsidR="009129B5" w:rsidRPr="00423190">
        <w:rPr>
          <w:rFonts w:ascii="Arial" w:hAnsi="Arial" w:cs="Arial"/>
          <w:sz w:val="22"/>
          <w:szCs w:val="22"/>
        </w:rPr>
        <w:t xml:space="preserve">. Zamontowane zostaną na zewnętrznej ścianie kurnika </w:t>
      </w:r>
    </w:p>
    <w:p w14:paraId="1B54E286" w14:textId="3644C063" w:rsidR="00146436" w:rsidRPr="00423190" w:rsidRDefault="00146436" w:rsidP="00965F1E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z</w:t>
      </w:r>
      <w:r w:rsidR="009129B5" w:rsidRPr="00423190">
        <w:rPr>
          <w:rFonts w:ascii="Arial" w:hAnsi="Arial" w:cs="Arial"/>
          <w:sz w:val="22"/>
          <w:szCs w:val="22"/>
        </w:rPr>
        <w:t xml:space="preserve">większenie </w:t>
      </w:r>
      <w:r w:rsidRPr="00423190">
        <w:rPr>
          <w:rFonts w:ascii="Arial" w:hAnsi="Arial" w:cs="Arial"/>
          <w:sz w:val="22"/>
          <w:szCs w:val="22"/>
        </w:rPr>
        <w:t xml:space="preserve">liczby </w:t>
      </w:r>
      <w:r w:rsidR="009129B5" w:rsidRPr="00423190">
        <w:rPr>
          <w:rFonts w:ascii="Arial" w:hAnsi="Arial" w:cs="Arial"/>
          <w:sz w:val="22"/>
          <w:szCs w:val="22"/>
        </w:rPr>
        <w:t xml:space="preserve">cykli produkcyjnych z 6 w skali roku na 7 w skali roku. </w:t>
      </w:r>
    </w:p>
    <w:p w14:paraId="2A049CB7" w14:textId="2DA726BE" w:rsidR="00771880" w:rsidRPr="00423190" w:rsidRDefault="00146436" w:rsidP="00965F1E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z</w:t>
      </w:r>
      <w:r w:rsidR="009129B5" w:rsidRPr="00423190">
        <w:rPr>
          <w:rFonts w:ascii="Arial" w:hAnsi="Arial" w:cs="Arial"/>
          <w:sz w:val="22"/>
          <w:szCs w:val="22"/>
        </w:rPr>
        <w:t>agospodarowanie ścieków z mycia kurników</w:t>
      </w:r>
      <w:r w:rsidR="0050187D" w:rsidRPr="00423190">
        <w:rPr>
          <w:rFonts w:ascii="Arial" w:hAnsi="Arial" w:cs="Arial"/>
          <w:sz w:val="22"/>
          <w:szCs w:val="22"/>
        </w:rPr>
        <w:t xml:space="preserve"> w dwojaki sposób: w</w:t>
      </w:r>
      <w:r w:rsidR="009129B5" w:rsidRPr="00423190">
        <w:rPr>
          <w:rFonts w:ascii="Arial" w:hAnsi="Arial" w:cs="Arial"/>
          <w:sz w:val="22"/>
          <w:szCs w:val="22"/>
        </w:rPr>
        <w:t>ywożenie ścieków z mycia kurników do oczyszczalni ścieków, tak jak dotychczas na podstawie pozwolenia wodnoprawnego</w:t>
      </w:r>
      <w:r w:rsidR="0050187D" w:rsidRPr="00423190">
        <w:rPr>
          <w:rFonts w:ascii="Arial" w:hAnsi="Arial" w:cs="Arial"/>
          <w:sz w:val="22"/>
          <w:szCs w:val="22"/>
        </w:rPr>
        <w:t xml:space="preserve">, bądź </w:t>
      </w:r>
      <w:r w:rsidR="00771880" w:rsidRPr="00423190">
        <w:rPr>
          <w:rFonts w:ascii="Arial" w:hAnsi="Arial" w:cs="Arial"/>
          <w:sz w:val="22"/>
          <w:szCs w:val="22"/>
        </w:rPr>
        <w:t xml:space="preserve">przekazywanie do rolniczego wykorzystania cieczy </w:t>
      </w:r>
      <w:r w:rsidR="009129B5" w:rsidRPr="00423190">
        <w:rPr>
          <w:rFonts w:ascii="Arial" w:hAnsi="Arial" w:cs="Arial"/>
          <w:sz w:val="22"/>
          <w:szCs w:val="22"/>
        </w:rPr>
        <w:t>z pierwszego mycia</w:t>
      </w:r>
      <w:r w:rsidR="00771880" w:rsidRPr="00423190">
        <w:rPr>
          <w:rFonts w:ascii="Arial" w:hAnsi="Arial" w:cs="Arial"/>
          <w:sz w:val="22"/>
          <w:szCs w:val="22"/>
        </w:rPr>
        <w:t xml:space="preserve"> (</w:t>
      </w:r>
      <w:r w:rsidR="009129B5" w:rsidRPr="00423190">
        <w:rPr>
          <w:rFonts w:ascii="Arial" w:hAnsi="Arial" w:cs="Arial"/>
          <w:sz w:val="22"/>
          <w:szCs w:val="22"/>
        </w:rPr>
        <w:t>czysta woda + resztki obornika/odchody traktowane jako nawóz naturalny</w:t>
      </w:r>
      <w:r w:rsidR="00771880" w:rsidRPr="00423190">
        <w:rPr>
          <w:rFonts w:ascii="Arial" w:hAnsi="Arial" w:cs="Arial"/>
          <w:sz w:val="22"/>
          <w:szCs w:val="22"/>
        </w:rPr>
        <w:t>) oraz wywożenie ścieków z drugiego mycia (woda + środki myjące i dezynfekujące) do oczyszczalni ścieków na podstawie pozwolenia wodnoprawnego</w:t>
      </w:r>
      <w:r w:rsidR="009129B5" w:rsidRPr="00423190">
        <w:rPr>
          <w:rFonts w:ascii="Arial" w:hAnsi="Arial" w:cs="Arial"/>
          <w:sz w:val="22"/>
          <w:szCs w:val="22"/>
        </w:rPr>
        <w:t xml:space="preserve">. </w:t>
      </w:r>
    </w:p>
    <w:p w14:paraId="462EA9A1" w14:textId="08C48C87" w:rsidR="00C803D7" w:rsidRPr="00423190" w:rsidRDefault="00771880" w:rsidP="00965F1E">
      <w:pPr>
        <w:pStyle w:val="Akapitzlist"/>
        <w:numPr>
          <w:ilvl w:val="0"/>
          <w:numId w:val="24"/>
        </w:numPr>
        <w:tabs>
          <w:tab w:val="num" w:pos="0"/>
        </w:tabs>
        <w:spacing w:after="200"/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</w:rPr>
        <w:t>zwiększenie ilości wytwarzanego obornika wyniesie do 3600 Mg/rok, z</w:t>
      </w:r>
      <w:r w:rsidR="009129B5" w:rsidRPr="00423190">
        <w:rPr>
          <w:rFonts w:ascii="Arial" w:hAnsi="Arial" w:cs="Arial"/>
          <w:sz w:val="22"/>
          <w:szCs w:val="22"/>
        </w:rPr>
        <w:t xml:space="preserve"> uwagi na dodatkowy cykl produkcyjny.</w:t>
      </w:r>
      <w:r w:rsidR="00DE583E" w:rsidRPr="00423190">
        <w:rPr>
          <w:rFonts w:ascii="Arial" w:hAnsi="Arial" w:cs="Arial"/>
          <w:sz w:val="22"/>
          <w:szCs w:val="22"/>
        </w:rPr>
        <w:t xml:space="preserve"> </w:t>
      </w:r>
    </w:p>
    <w:p w14:paraId="700BFDE0" w14:textId="659BFB0A" w:rsidR="00564C19" w:rsidRPr="00423190" w:rsidRDefault="00564C19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lang w:eastAsia="zh-CN"/>
        </w:rPr>
        <w:t>Z analizy przedłożonych dokumentów wynika, że planowane przedsięwzięcie zlokalizowane będzie w strefie wewnętrznej obszaru ograniczonego użytkowania dla lotniska wojskowego w Powidzu. Z</w:t>
      </w:r>
      <w:r w:rsidRPr="00423190">
        <w:rPr>
          <w:rFonts w:ascii="Arial" w:hAnsi="Arial" w:cs="Arial"/>
          <w:sz w:val="22"/>
          <w:szCs w:val="22"/>
          <w:lang w:val="es-ES_tradnl" w:eastAsia="zh-CN"/>
        </w:rPr>
        <w:t xml:space="preserve">apisy zawarte w § 8 pkt 1) lit d) i pkt 2) lit d) </w:t>
      </w:r>
      <w:r w:rsidRPr="00423190">
        <w:rPr>
          <w:rFonts w:ascii="Arial" w:hAnsi="Arial" w:cs="Arial"/>
          <w:sz w:val="22"/>
          <w:szCs w:val="22"/>
          <w:lang w:eastAsia="zh-CN"/>
        </w:rPr>
        <w:t xml:space="preserve">Uchwały Nr XVI/442/16 Sejmiku Województwa Wielkopolskiego z dnia 21 marca 2016 r. w sprawie utworzenia obszaru ograniczonego użytkowania dla lotniska wojskowego w Powidzu (Dz. Urz. Woj. Wielkopolskiego 2016, poz. 2373 z późn. zm.) wskazują, że w strefie zewnętrznej oraz wewnętrznej obszaru ograniczonego użytkowania zabrania się lokalizowania nowych obiektów, których działalność może zwiększyć poziom hałasu, a także ich rozbudowy i </w:t>
      </w:r>
      <w:r w:rsidRPr="00423190">
        <w:rPr>
          <w:rFonts w:ascii="Arial" w:hAnsi="Arial" w:cs="Arial"/>
          <w:sz w:val="22"/>
          <w:szCs w:val="22"/>
          <w:lang w:eastAsia="zh-CN"/>
        </w:rPr>
        <w:lastRenderedPageBreak/>
        <w:t xml:space="preserve">nadbudowy. W związku z tym, iż do Regionalnego Dyrektora wpływają wnioski o wyrażenie opinii co do konieczności  przeprowadzenia oceny oddziaływania na środowisko dla przedsięwzięć, które znajdą się na terenie obszaru ograniczonego użytkowania dla lotniska wojskowego w Powidzu, Regionalny Dyrektor wystąpił do Sejmiku Województwa Wielkopolskiego o dokonanie wykładni tych przepisów. W 11.10.2022 r. do Regionalnego Dyrektora wpłynęło pismo Przewodniczącego Sejmiku Województwa Wielkopolskiego z 07.10.2022 r. znak: KS-I-O.0005.8.2022 KS-I-O.KW-00143/22, w którym odmówiono wykładni, z uwagi na brak przepisów, które regulowałyby kwestie rozpatrywania wniosków o dokonanie wykładni uchwał organu stanowiącego województwo. Jednocześnie należy zauważyć, że w przedmiotowym akcie prawa miejscowego nie doprecyzowano co należy rozumieć jako obiekt oraz jako rozbudowa lub nadbudowa. </w:t>
      </w:r>
      <w:r w:rsidRPr="00423190">
        <w:rPr>
          <w:rFonts w:ascii="Arial" w:hAnsi="Arial" w:cs="Arial"/>
          <w:sz w:val="22"/>
          <w:szCs w:val="22"/>
          <w:lang w:val="es-ES_tradnl"/>
        </w:rPr>
        <w:t>Każda działalność planowana w granicach obszaru ograniczonego użytkowania obiektywnie w większym lub w mniejszym stopniu zwiększy poziom hałasu w środowisku. W opinii Re</w:t>
      </w:r>
      <w:r w:rsidR="00583093" w:rsidRPr="00423190">
        <w:rPr>
          <w:rFonts w:ascii="Arial" w:hAnsi="Arial" w:cs="Arial"/>
          <w:sz w:val="22"/>
          <w:szCs w:val="22"/>
          <w:lang w:val="es-ES_tradnl"/>
        </w:rPr>
        <w:t xml:space="preserve">gionalnego Dyrektora </w:t>
      </w:r>
      <w:r w:rsidR="00D90DF0" w:rsidRPr="00423190">
        <w:rPr>
          <w:rFonts w:ascii="Arial" w:hAnsi="Arial" w:cs="Arial"/>
          <w:sz w:val="22"/>
          <w:szCs w:val="22"/>
          <w:lang w:val="es-ES_tradnl"/>
        </w:rPr>
        <w:t xml:space="preserve">przedmiotowe przedsięwzięcie co prawda dotyczy rozbudowy instalacji do chowu drobiu, jednakże jego zakres wskazuje, że nie mamy w tym przypadku do czynienia z rozbudową czy też nadbodową obiektu, a montażem urządzeń. </w:t>
      </w:r>
    </w:p>
    <w:p w14:paraId="46A633D6" w14:textId="222EE6FB" w:rsidR="00CF4D65" w:rsidRPr="00423190" w:rsidRDefault="00236E71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Odnosząc się do art. 63 ust. 1 pkt 3 lit. g ustawy ooś na podstawie zapisów k.i.p ustalono, </w:t>
      </w:r>
      <w:r w:rsidR="00D90231" w:rsidRPr="00423190">
        <w:rPr>
          <w:rFonts w:ascii="Arial" w:hAnsi="Arial" w:cs="Arial"/>
          <w:sz w:val="22"/>
          <w:szCs w:val="22"/>
          <w:shd w:val="clear" w:color="auto" w:fill="FFFFFF"/>
        </w:rPr>
        <w:t>że w ramach niniejszego przedsięwzięcia nie przewiduje się wprowadzania zmian w gospodarce nawozami naturalnymi,</w:t>
      </w:r>
      <w:r w:rsidR="00C803D7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poza </w:t>
      </w:r>
      <w:r w:rsidR="00C2065A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rocznym </w:t>
      </w:r>
      <w:r w:rsidR="00C803D7" w:rsidRPr="00423190">
        <w:rPr>
          <w:rFonts w:ascii="Arial" w:hAnsi="Arial" w:cs="Arial"/>
          <w:sz w:val="22"/>
          <w:szCs w:val="22"/>
          <w:shd w:val="clear" w:color="auto" w:fill="FFFFFF"/>
        </w:rPr>
        <w:t>zwiększeniem masy powstającego pomiotu.</w:t>
      </w:r>
      <w:r w:rsidR="00C2065A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Zwiększenie masy powstającego pomiotu </w:t>
      </w:r>
      <w:r w:rsidR="00295EC4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wynikać będzie ze zwiększenia cyklów produkcyjnych w skali roku. </w:t>
      </w:r>
      <w:r w:rsidR="00C803D7" w:rsidRPr="00423190">
        <w:rPr>
          <w:rFonts w:ascii="Arial" w:hAnsi="Arial" w:cs="Arial"/>
          <w:sz w:val="22"/>
          <w:szCs w:val="22"/>
        </w:rPr>
        <w:t xml:space="preserve">Z przedłożonych dokumentów wynika, że po każdym cyklu chowu pomiot jest i będzie wywożony poza teren fermy i przekazywany do zagospodarowania  jako nawóz naturalny na polach innych rolników, z którymi wnioskodawca zawrze stosowne umowy zgodnie z zasadami określonymi w przepisach szczegółowych lub będzie przekazywany innym podmiotom zewnętrznym. Nie nastąpi także </w:t>
      </w:r>
      <w:r w:rsidR="00D90231" w:rsidRPr="00423190">
        <w:rPr>
          <w:rFonts w:ascii="Arial" w:hAnsi="Arial" w:cs="Arial"/>
          <w:sz w:val="22"/>
          <w:szCs w:val="22"/>
          <w:shd w:val="clear" w:color="auto" w:fill="FFFFFF"/>
        </w:rPr>
        <w:t>zmian</w:t>
      </w:r>
      <w:r w:rsidR="00C803D7" w:rsidRPr="0042319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D90231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dot</w:t>
      </w:r>
      <w:r w:rsidR="00C803D7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ycząca </w:t>
      </w:r>
      <w:r w:rsidR="00646898" w:rsidRPr="00423190">
        <w:rPr>
          <w:rFonts w:ascii="Arial" w:hAnsi="Arial" w:cs="Arial"/>
          <w:sz w:val="22"/>
          <w:szCs w:val="22"/>
          <w:shd w:val="clear" w:color="auto" w:fill="FFFFFF"/>
        </w:rPr>
        <w:t>źródła</w:t>
      </w:r>
      <w:r w:rsidR="00D90231"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zaopatrzenia fermy w wodę. </w:t>
      </w:r>
      <w:r w:rsidR="00C803D7" w:rsidRPr="00423190">
        <w:rPr>
          <w:rFonts w:ascii="Arial" w:hAnsi="Arial" w:cs="Arial"/>
          <w:sz w:val="22"/>
          <w:szCs w:val="22"/>
        </w:rPr>
        <w:t xml:space="preserve">Przedmiotowa inwestycja zaopatrywana jest w wodę z dwóch ujęć wód podziemnych należących do wnioskodawcy, zlokalizowanych poza terenem zakładu. Woda zużywana jest na potrzeby dwóch instalacji do chowu drobiu. Pobór wód podziemnych odbywa się w ramach pozwolenia wodnoprawnego. </w:t>
      </w:r>
      <w:r w:rsidR="00CF4D65" w:rsidRPr="00423190">
        <w:rPr>
          <w:rFonts w:ascii="Arial" w:hAnsi="Arial" w:cs="Arial"/>
          <w:sz w:val="22"/>
          <w:szCs w:val="22"/>
        </w:rPr>
        <w:t xml:space="preserve">Z k.i.p. wynika, </w:t>
      </w:r>
      <w:r w:rsidR="00733189" w:rsidRPr="00423190">
        <w:rPr>
          <w:rFonts w:ascii="Arial" w:hAnsi="Arial" w:cs="Arial"/>
          <w:sz w:val="22"/>
          <w:szCs w:val="22"/>
        </w:rPr>
        <w:t xml:space="preserve">że nastąpi </w:t>
      </w:r>
      <w:r w:rsidR="00C803D7" w:rsidRPr="00423190">
        <w:rPr>
          <w:rFonts w:ascii="Arial" w:hAnsi="Arial" w:cs="Arial"/>
          <w:sz w:val="22"/>
          <w:szCs w:val="22"/>
        </w:rPr>
        <w:t xml:space="preserve">nieznaczna </w:t>
      </w:r>
      <w:r w:rsidR="00CF4D65" w:rsidRPr="00423190">
        <w:rPr>
          <w:rFonts w:ascii="Arial" w:hAnsi="Arial" w:cs="Arial"/>
          <w:sz w:val="22"/>
          <w:szCs w:val="22"/>
        </w:rPr>
        <w:t>zmian</w:t>
      </w:r>
      <w:r w:rsidR="00C803D7" w:rsidRPr="00423190">
        <w:rPr>
          <w:rFonts w:ascii="Arial" w:hAnsi="Arial" w:cs="Arial"/>
          <w:sz w:val="22"/>
          <w:szCs w:val="22"/>
        </w:rPr>
        <w:t>a</w:t>
      </w:r>
      <w:r w:rsidR="00CF4D65" w:rsidRPr="00423190">
        <w:rPr>
          <w:rFonts w:ascii="Arial" w:hAnsi="Arial" w:cs="Arial"/>
          <w:sz w:val="22"/>
          <w:szCs w:val="22"/>
        </w:rPr>
        <w:t xml:space="preserve"> w sposobie mycia, czyszczenia czy dezynfekcji budynków inwentarskic</w:t>
      </w:r>
      <w:r w:rsidR="00C803D7" w:rsidRPr="00423190">
        <w:rPr>
          <w:rFonts w:ascii="Arial" w:hAnsi="Arial" w:cs="Arial"/>
          <w:sz w:val="22"/>
          <w:szCs w:val="22"/>
        </w:rPr>
        <w:t xml:space="preserve">h, polegająca jedynie na tym, że </w:t>
      </w:r>
      <w:r w:rsidR="003C5134" w:rsidRPr="00423190">
        <w:rPr>
          <w:rFonts w:ascii="Arial" w:hAnsi="Arial" w:cs="Arial"/>
          <w:sz w:val="22"/>
          <w:szCs w:val="22"/>
        </w:rPr>
        <w:t xml:space="preserve">wnioskodawca będzie miał możliwość przekazania do rolniczego wykorzystania cieczy z pierwszego mycia (czysta woda + resztki obornika/odchody traktowane jako nawóz naturalny). </w:t>
      </w:r>
      <w:r w:rsidR="001443E8" w:rsidRPr="00423190">
        <w:rPr>
          <w:rFonts w:ascii="Arial" w:hAnsi="Arial" w:cs="Arial"/>
          <w:sz w:val="22"/>
          <w:szCs w:val="22"/>
        </w:rPr>
        <w:t xml:space="preserve">Pomimo planowanego zwiększenia zagęszczenia stada oraz zwiększenia liczby cykli produkcyjnych pobór wód na potrzeby fermy odbywać się będzie w ramach ustalonej dla ujęcia wydajności. </w:t>
      </w:r>
      <w:r w:rsidR="003C5134" w:rsidRPr="00423190">
        <w:rPr>
          <w:rFonts w:ascii="Arial" w:hAnsi="Arial" w:cs="Arial"/>
          <w:sz w:val="22"/>
          <w:szCs w:val="22"/>
        </w:rPr>
        <w:t xml:space="preserve">Przedsięwzięcie nie przewiduje </w:t>
      </w:r>
      <w:r w:rsidR="00CF4D65" w:rsidRPr="00423190">
        <w:rPr>
          <w:rFonts w:ascii="Arial" w:hAnsi="Arial" w:cs="Arial"/>
          <w:sz w:val="22"/>
          <w:szCs w:val="22"/>
        </w:rPr>
        <w:t>zmian sposobu odprowadzania i zagospodarowania wód opadowych i roztopowych.</w:t>
      </w:r>
    </w:p>
    <w:p w14:paraId="711F77AC" w14:textId="49C229E5" w:rsidR="00CF4D65" w:rsidRPr="00423190" w:rsidRDefault="00236E71" w:rsidP="00053891">
      <w:pPr>
        <w:spacing w:after="200"/>
        <w:ind w:firstLine="567"/>
        <w:jc w:val="both"/>
        <w:rPr>
          <w:rFonts w:ascii="Arial" w:eastAsia="TimesNewRomanPSMT" w:hAnsi="Arial" w:cs="Arial"/>
          <w:sz w:val="22"/>
          <w:szCs w:val="22"/>
        </w:rPr>
      </w:pPr>
      <w:r w:rsidRPr="00423190">
        <w:rPr>
          <w:rFonts w:ascii="Arial" w:eastAsia="TimesNewRomanPSMT" w:hAnsi="Arial" w:cs="Arial"/>
          <w:sz w:val="22"/>
          <w:szCs w:val="22"/>
        </w:rPr>
        <w:t xml:space="preserve">Odnosząc się do art. 63 ust 1 pkt 1 lit. f ustawy ooś, w k.i.p wskazano, że na etapie </w:t>
      </w:r>
      <w:r w:rsidR="00CF4D65" w:rsidRPr="00423190">
        <w:rPr>
          <w:rFonts w:ascii="Arial" w:hAnsi="Arial" w:cs="Arial"/>
          <w:sz w:val="22"/>
          <w:szCs w:val="22"/>
        </w:rPr>
        <w:t>realizacji inwestycji mogą powstać nieznaczne ilości odpadów typowo montażowych</w:t>
      </w:r>
      <w:r w:rsidR="0095398F" w:rsidRPr="00423190">
        <w:rPr>
          <w:rFonts w:ascii="Arial" w:hAnsi="Arial" w:cs="Arial"/>
          <w:sz w:val="22"/>
          <w:szCs w:val="22"/>
        </w:rPr>
        <w:t xml:space="preserve">, </w:t>
      </w:r>
      <w:r w:rsidR="00CF4D65" w:rsidRPr="00423190">
        <w:rPr>
          <w:rFonts w:ascii="Arial" w:hAnsi="Arial" w:cs="Arial"/>
          <w:sz w:val="22"/>
          <w:szCs w:val="22"/>
        </w:rPr>
        <w:t>pozostałości po wykorzystanych materiałach. Wnioskodawca zawrze umowę z głównym wykonawcą prac montażowych, która będzie stanowiła o tym, że wytwórcą odpadów powstających w wyniku świadczenia usługi w zakresie budowy, rozbiórki, remontu obiektów będzie podmiot, który świadczy usługę</w:t>
      </w:r>
      <w:r w:rsidR="00053891" w:rsidRPr="00423190">
        <w:rPr>
          <w:rFonts w:ascii="Arial" w:hAnsi="Arial" w:cs="Arial"/>
          <w:sz w:val="22"/>
          <w:szCs w:val="22"/>
        </w:rPr>
        <w:t>. Nie przewiduje się zmian gospodark</w:t>
      </w:r>
      <w:r w:rsidR="003C5134" w:rsidRPr="00423190">
        <w:rPr>
          <w:rFonts w:ascii="Arial" w:hAnsi="Arial" w:cs="Arial"/>
          <w:sz w:val="22"/>
          <w:szCs w:val="22"/>
        </w:rPr>
        <w:t>ą</w:t>
      </w:r>
      <w:r w:rsidR="00053891" w:rsidRPr="00423190">
        <w:rPr>
          <w:rFonts w:ascii="Arial" w:hAnsi="Arial" w:cs="Arial"/>
          <w:sz w:val="22"/>
          <w:szCs w:val="22"/>
        </w:rPr>
        <w:t xml:space="preserve"> odpadami na etapie eksploatacji. </w:t>
      </w:r>
    </w:p>
    <w:p w14:paraId="0FFCA595" w14:textId="474CDD87" w:rsidR="00792732" w:rsidRPr="00423190" w:rsidRDefault="00236E71" w:rsidP="003C5134">
      <w:pPr>
        <w:spacing w:after="20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W kontekście art. 63 ust. 1 pkt 2 lit. a, b, c, d, f, g, i, j ustawy ooś w oparciu o zapisy k.i.p. ustalono, że teren planowanego przedsięwzięcia nie jest zlokalizowany na obszarach wodno-błotnych oraz obszarach ochronnych zbiorników wód śródlądowych, na obszarach wybrzeży i środowiska morskiego, górskich oraz obszarach przylegających do jezior oraz strefach ochronnych ujęć wody.</w:t>
      </w:r>
      <w:r w:rsidR="000D01CE" w:rsidRPr="00423190">
        <w:rPr>
          <w:rFonts w:ascii="Arial" w:hAnsi="Arial" w:cs="Arial"/>
          <w:sz w:val="22"/>
          <w:szCs w:val="22"/>
        </w:rPr>
        <w:t xml:space="preserve"> </w:t>
      </w:r>
      <w:r w:rsidR="003C5134" w:rsidRPr="00423190">
        <w:rPr>
          <w:rFonts w:ascii="Arial" w:hAnsi="Arial" w:cs="Arial"/>
          <w:sz w:val="22"/>
          <w:szCs w:val="22"/>
        </w:rPr>
        <w:t xml:space="preserve">Przedsięwzięcie znajduje się poza granicami głównych zbiorników wód podziemnych. Użytkowe piętra wodonośne na omawianym terenie występują w utworach czwartorzędu, neogenu oraz kredy. Dominującym piętrem wodonośnym jest piętro czwartorzędowe. Piętro to zbudowane jest z piasków oraz żwirów </w:t>
      </w:r>
      <w:r w:rsidR="003C5134" w:rsidRPr="00423190">
        <w:rPr>
          <w:rFonts w:ascii="Arial" w:hAnsi="Arial" w:cs="Arial"/>
          <w:sz w:val="22"/>
          <w:szCs w:val="22"/>
        </w:rPr>
        <w:lastRenderedPageBreak/>
        <w:t xml:space="preserve">poziomu międzyglinowego środkowego. Warstwy wodonośne występują przeważnie poniżej 50 m p.p.m., a ich miąższość waha się od 10 m do 20 m. Poziom ten zasilany jest przez przesączenia wód z warstw nadległych nad glinami zwałowymi. Zwierciadło wody na tym obszarze ma charakter subartezyjski i stabilizuje się na głębokości przeważnie do kilkunastu metrów. Wody występujące to wody wodorowęglanowo-wapniowo-magnezowe. </w:t>
      </w:r>
      <w:r w:rsidRPr="00423190">
        <w:rPr>
          <w:rFonts w:ascii="Arial" w:hAnsi="Arial" w:cs="Arial"/>
          <w:sz w:val="22"/>
          <w:szCs w:val="22"/>
        </w:rPr>
        <w:t>Z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k.i.p. wynika także, iż przedsięwzięcie nie będzie zlokalizowane na obszarach o krajobrazie mającym znaczenie historyczne, kulturowe oraz archeologiczne. Budynk</w:t>
      </w:r>
      <w:r w:rsidR="00053891" w:rsidRPr="00423190">
        <w:rPr>
          <w:rFonts w:ascii="Arial" w:hAnsi="Arial" w:cs="Arial"/>
          <w:sz w:val="22"/>
          <w:szCs w:val="22"/>
          <w:shd w:val="clear" w:color="auto" w:fill="FFFFFF"/>
        </w:rPr>
        <w:t>i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inwentarski</w:t>
      </w:r>
      <w:r w:rsidR="00053891" w:rsidRPr="00423190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nie </w:t>
      </w:r>
      <w:r w:rsidR="00053891" w:rsidRPr="00423190">
        <w:rPr>
          <w:rFonts w:ascii="Arial" w:hAnsi="Arial" w:cs="Arial"/>
          <w:sz w:val="22"/>
          <w:szCs w:val="22"/>
          <w:shd w:val="clear" w:color="auto" w:fill="FFFFFF"/>
        </w:rPr>
        <w:t>są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zlokalizowan</w:t>
      </w:r>
      <w:r w:rsidR="001E56BB" w:rsidRPr="00423190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 na obszarach uzdrowiskowych i ochrony uzdrowiskowej, poza terenami o dużej gęstości zaludnienia. Przy uwzględnieniu realizacji przedsięwzięcia zgodnie ze wskazanymi w opinii warunkami nie przewiduje się przekroczenia standardów jakości środowiska w związku z realizacją przedsięwzięcia.</w:t>
      </w:r>
    </w:p>
    <w:p w14:paraId="6A68EE0A" w14:textId="029D9E39" w:rsidR="00236E71" w:rsidRPr="00423190" w:rsidRDefault="00236E71" w:rsidP="00CF2D94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bCs/>
          <w:sz w:val="22"/>
          <w:szCs w:val="22"/>
          <w:shd w:val="clear" w:color="auto" w:fill="FFFFFF"/>
        </w:rPr>
        <w:t>Odnosząc się do zapisów art. 63 ust. 1 pkt 1 lit. d i pkt 3 lit. g ustawy ooś stwierdzono, że ź</w:t>
      </w:r>
      <w:r w:rsidRPr="00423190">
        <w:rPr>
          <w:rFonts w:ascii="Arial" w:hAnsi="Arial" w:cs="Arial"/>
          <w:sz w:val="22"/>
          <w:szCs w:val="22"/>
        </w:rPr>
        <w:t xml:space="preserve">ródłami emisji zanieczyszczeń do powietrza będą systemy wentylacyjne w projektowanych obiektach inwentarskich, którymi wyprowadzane będą substancje pochodzące z procesów utrzymywania </w:t>
      </w:r>
      <w:r w:rsidR="003C5134" w:rsidRPr="00423190">
        <w:rPr>
          <w:rFonts w:ascii="Arial" w:hAnsi="Arial" w:cs="Arial"/>
          <w:sz w:val="22"/>
          <w:szCs w:val="22"/>
        </w:rPr>
        <w:t>brojlerów</w:t>
      </w:r>
      <w:r w:rsidRPr="00423190">
        <w:rPr>
          <w:rFonts w:ascii="Arial" w:hAnsi="Arial" w:cs="Arial"/>
          <w:sz w:val="22"/>
          <w:szCs w:val="22"/>
        </w:rPr>
        <w:t>.</w:t>
      </w:r>
      <w:r w:rsidR="00CF2D94" w:rsidRPr="00423190">
        <w:rPr>
          <w:rFonts w:ascii="Arial" w:hAnsi="Arial" w:cs="Arial"/>
          <w:sz w:val="22"/>
          <w:szCs w:val="22"/>
        </w:rPr>
        <w:t xml:space="preserve"> Źródłem emisji zorganizowanej będzie: proces technologiczny chowu brojlerów kurzych, załadunek silosów paszowych, spalanie paliwa gazowego w nagrzewnicach, spalanie paliwa gazowego w kotłach części socjalnej fermy oraz spalanie paliwa płynnego w agregacie prądotwórczym o mocy 450 kW. </w:t>
      </w:r>
      <w:r w:rsidR="005137E6" w:rsidRPr="00423190">
        <w:rPr>
          <w:rFonts w:ascii="Arial" w:hAnsi="Arial" w:cs="Arial"/>
          <w:sz w:val="22"/>
          <w:szCs w:val="22"/>
        </w:rPr>
        <w:t>Obiekty inwentarskie są wyposażone w system wentylacji w postaci wentylatorów dachowych oraz wentylatorów szczytowych. Na terenie fermy będą eksploatowane: wentylatory kominowe otwarte (dachowe) – 12 szt. o wydajności 16 100 m</w:t>
      </w:r>
      <w:r w:rsidR="005137E6"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="005137E6" w:rsidRPr="00423190">
        <w:rPr>
          <w:rFonts w:ascii="Arial" w:hAnsi="Arial" w:cs="Arial"/>
          <w:sz w:val="22"/>
          <w:szCs w:val="22"/>
        </w:rPr>
        <w:t>/h, wysokość wylotu 7,30 m, średnica 0,63 m oraz wentylatory ścienne - szczytowe - 6 szt. o wydajności 42 400 m</w:t>
      </w:r>
      <w:r w:rsidR="005137E6"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="005137E6" w:rsidRPr="00423190">
        <w:rPr>
          <w:rFonts w:ascii="Arial" w:hAnsi="Arial" w:cs="Arial"/>
          <w:sz w:val="22"/>
          <w:szCs w:val="22"/>
        </w:rPr>
        <w:t xml:space="preserve">/h, wysokość 2,3 m, średnica 1,30 m. Ogrzewanie kurników następuje z wykorzystaniem nagrzewnic opalanych paliwem gazowym. Każdy budynek jest wyposażony w 4 nagrzewnice o mocy cieplnej 95 kW/każda. </w:t>
      </w:r>
      <w:r w:rsidRPr="00423190">
        <w:rPr>
          <w:rFonts w:ascii="Arial" w:hAnsi="Arial" w:cs="Arial"/>
          <w:sz w:val="22"/>
          <w:szCs w:val="22"/>
        </w:rPr>
        <w:t>Z wykonanych obliczeń rozprzestrzeniania substancji w powietrzu wynika, że wielkości emisji z wyżej wskazanych źródeł nie będą powodować przekroczenia wartości odniesienia substancji w powietrzu oraz dopuszczalnych częstości przekroczeń określonych w rozporządzeniu Ministra Środowiska z dnia 26 stycznia 2010 r. w sprawie wartości odniesienia dla niektórych substancji w powietrzu (Dz. U. Nr 16 poz. 87) poza terenem inwestycji, a także dotrzymane będą standardy jakości powietrza określone w rozporządzeniu Ministra Środowiska z dnia 24 sierpnia 2012 r. w sprawie poziomów niektórych substancji w powietrzu (Dz. U. z 2021 poz. 845).</w:t>
      </w:r>
    </w:p>
    <w:p w14:paraId="5680D637" w14:textId="36AB649B" w:rsidR="00F87A9C" w:rsidRPr="00423190" w:rsidRDefault="00236E71" w:rsidP="00F87A9C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W odniesieniu do zapisów art. 63 ust. 1 pkt 1 lit. a i c ustawy ooś stwierdzono, że b</w:t>
      </w:r>
      <w:r w:rsidRPr="00423190">
        <w:rPr>
          <w:rFonts w:ascii="Arial" w:hAnsi="Arial" w:cs="Arial"/>
          <w:sz w:val="22"/>
          <w:szCs w:val="22"/>
        </w:rPr>
        <w:t xml:space="preserve">ezpośrednie otoczenie działek inwestycyjnych stanowią pola uprawne. </w:t>
      </w:r>
      <w:r w:rsidR="00CF2D94" w:rsidRPr="00423190">
        <w:rPr>
          <w:rFonts w:ascii="Arial" w:hAnsi="Arial" w:cs="Arial"/>
          <w:sz w:val="22"/>
          <w:szCs w:val="22"/>
        </w:rPr>
        <w:t>Najbliżej położone tereny podlegające ochronie akustycznej to tereny zabudowy mieszkaniowej zagrodowej, położone ok.</w:t>
      </w:r>
      <w:r w:rsidR="00A63685" w:rsidRPr="00423190">
        <w:rPr>
          <w:rFonts w:ascii="Arial" w:hAnsi="Arial" w:cs="Arial"/>
          <w:sz w:val="22"/>
          <w:szCs w:val="22"/>
        </w:rPr>
        <w:t> </w:t>
      </w:r>
      <w:r w:rsidR="00CF2D94" w:rsidRPr="00423190">
        <w:rPr>
          <w:rFonts w:ascii="Arial" w:hAnsi="Arial" w:cs="Arial"/>
          <w:sz w:val="22"/>
          <w:szCs w:val="22"/>
        </w:rPr>
        <w:t>108 m w kierunku północno wschodnim. Odległość pomiędzy najbliższym budynkiem inwentarskim, a budynkiem mieszkalnym na terenie zabudowy zagrodowej to 254 m. W</w:t>
      </w:r>
      <w:r w:rsidR="00A63685" w:rsidRPr="00423190">
        <w:rPr>
          <w:rFonts w:ascii="Arial" w:hAnsi="Arial" w:cs="Arial"/>
          <w:sz w:val="22"/>
          <w:szCs w:val="22"/>
        </w:rPr>
        <w:t> </w:t>
      </w:r>
      <w:r w:rsidR="00CF2D94" w:rsidRPr="00423190">
        <w:rPr>
          <w:rFonts w:ascii="Arial" w:hAnsi="Arial" w:cs="Arial"/>
          <w:sz w:val="22"/>
          <w:szCs w:val="22"/>
        </w:rPr>
        <w:t>odległości 145 m od granicy fermy w kierunku północno wschodnim, znajduje się teren zabudowy mieszkaniowej jednorodzinnej, przy czym odległość pomiędzy najbliższym budynkiem inwentarskim, a budynkiem mieszkalnym wynosi 269 m.</w:t>
      </w:r>
      <w:r w:rsidR="00F87A9C" w:rsidRPr="00423190">
        <w:rPr>
          <w:rFonts w:ascii="Arial" w:hAnsi="Arial" w:cs="Arial"/>
          <w:sz w:val="22"/>
          <w:szCs w:val="22"/>
        </w:rPr>
        <w:t xml:space="preserve"> Źródłem emisji hałasu do otoczenia w obrębie fermy będzie praca </w:t>
      </w:r>
      <w:r w:rsidR="00641BD0" w:rsidRPr="00423190">
        <w:rPr>
          <w:rFonts w:ascii="Arial" w:hAnsi="Arial" w:cs="Arial"/>
          <w:sz w:val="22"/>
          <w:szCs w:val="22"/>
        </w:rPr>
        <w:t xml:space="preserve">łącznie 96 </w:t>
      </w:r>
      <w:r w:rsidR="00F87A9C" w:rsidRPr="00423190">
        <w:rPr>
          <w:rFonts w:ascii="Arial" w:hAnsi="Arial" w:cs="Arial"/>
          <w:sz w:val="22"/>
          <w:szCs w:val="22"/>
        </w:rPr>
        <w:t xml:space="preserve">wentylatorów </w:t>
      </w:r>
      <w:r w:rsidR="00641BD0" w:rsidRPr="00423190">
        <w:rPr>
          <w:rFonts w:ascii="Arial" w:hAnsi="Arial" w:cs="Arial"/>
          <w:sz w:val="22"/>
          <w:szCs w:val="22"/>
        </w:rPr>
        <w:t>kominowych (dachowych) o wydajności 16100 m</w:t>
      </w:r>
      <w:r w:rsidR="00641BD0"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="00641BD0" w:rsidRPr="00423190">
        <w:rPr>
          <w:rFonts w:ascii="Arial" w:hAnsi="Arial" w:cs="Arial"/>
          <w:sz w:val="22"/>
          <w:szCs w:val="22"/>
        </w:rPr>
        <w:t>/h na każdym budynku o poziomie mocy akustycznej do 83 dB każdy, 48 wentylatorów szczytowych (ściennych) o wydajności 42400 m</w:t>
      </w:r>
      <w:r w:rsidR="00641BD0" w:rsidRPr="00423190">
        <w:rPr>
          <w:rFonts w:ascii="Arial" w:hAnsi="Arial" w:cs="Arial"/>
          <w:sz w:val="22"/>
          <w:szCs w:val="22"/>
          <w:vertAlign w:val="superscript"/>
        </w:rPr>
        <w:t>3</w:t>
      </w:r>
      <w:r w:rsidR="00641BD0" w:rsidRPr="00423190">
        <w:rPr>
          <w:rFonts w:ascii="Arial" w:hAnsi="Arial" w:cs="Arial"/>
          <w:sz w:val="22"/>
          <w:szCs w:val="22"/>
        </w:rPr>
        <w:t xml:space="preserve">/h w każdym budynku, na ścianie szczytowej po północnej stronie, o poziomie mocy akustycznej do 86 dB, 8 wymienników ciepła wyposażonych w wentylatory o wydajności 20000 m3/h, zamontowane na ścianach bocznych budynków, po 1 sztuce w każdym budynku, o poziomie mocy akustycznej 78 dB każdy oraz agregatu prądotwórczego, który jest wykorzystywany wyłącznie awaryjnie w sytuacjach braku zasilania. Źródłem emisji niezorganizowanej będzie </w:t>
      </w:r>
      <w:r w:rsidR="00F87A9C" w:rsidRPr="00423190">
        <w:rPr>
          <w:rFonts w:ascii="Arial" w:hAnsi="Arial" w:cs="Arial"/>
          <w:sz w:val="22"/>
          <w:szCs w:val="22"/>
        </w:rPr>
        <w:t xml:space="preserve">okresowo występujący hałas komunikacyjny, związany z dostawą paszy, ściółki, dowozem piskląt i wywozem </w:t>
      </w:r>
      <w:r w:rsidR="00641BD0" w:rsidRPr="00423190">
        <w:rPr>
          <w:rFonts w:ascii="Arial" w:hAnsi="Arial" w:cs="Arial"/>
          <w:sz w:val="22"/>
          <w:szCs w:val="22"/>
        </w:rPr>
        <w:t>brojlerów</w:t>
      </w:r>
      <w:r w:rsidR="00F87A9C" w:rsidRPr="00423190">
        <w:rPr>
          <w:rFonts w:ascii="Arial" w:hAnsi="Arial" w:cs="Arial"/>
          <w:sz w:val="22"/>
          <w:szCs w:val="22"/>
        </w:rPr>
        <w:t xml:space="preserve">, pomiotu, ścieków, odpadów, a także ruchem pojazdów pracowników. </w:t>
      </w:r>
      <w:r w:rsidR="00F87A9C" w:rsidRPr="0042319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Analizując skalę oddziaływania planowanego przedsięwzięcia w zakresie emisji hałasu do środowiska uwzględniono obecne wykorzystanie terenu planowanego przedsięwzięcia, a także lokalizację terenów </w:t>
      </w:r>
      <w:r w:rsidR="00F87A9C" w:rsidRPr="00423190">
        <w:rPr>
          <w:rFonts w:ascii="Arial" w:eastAsia="SimSun" w:hAnsi="Arial" w:cs="Arial"/>
          <w:kern w:val="1"/>
          <w:sz w:val="22"/>
          <w:szCs w:val="22"/>
          <w:lang w:eastAsia="hi-IN" w:bidi="hi-IN"/>
        </w:rPr>
        <w:lastRenderedPageBreak/>
        <w:t xml:space="preserve">chronionych akustycznie i fakt, że klimat akustyczny kształtuje istniejąca zabudowa. </w:t>
      </w:r>
      <w:r w:rsidR="00F87A9C" w:rsidRPr="00423190">
        <w:rPr>
          <w:rFonts w:ascii="Arial" w:hAnsi="Arial" w:cs="Arial"/>
          <w:sz w:val="22"/>
          <w:szCs w:val="22"/>
        </w:rPr>
        <w:t xml:space="preserve">Uwzględniając wyniki przedstawionej analizy akustycznej należy </w:t>
      </w:r>
      <w:r w:rsidR="00F87A9C" w:rsidRPr="00423190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stwierdzić, że emisja hałasu powstająca w wyniku funkcjonowania planowanego przedsięwzięcia nie spowoduje przekroczenia akustycznych standardów jakości środowiska na najbliższych terenach wymagających ochrony akustycznej, określonych w rozporządzeniu Ministra Środowiska z 14 czerwca 2007 r. w sprawie dopuszczalnych poziomów hałasu w środowisku (Dz. U. z 2014 r. poz. 112).</w:t>
      </w:r>
    </w:p>
    <w:p w14:paraId="27A6DAFE" w14:textId="0F0F6195" w:rsidR="00236E71" w:rsidRPr="00423190" w:rsidRDefault="00236E71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Z uwagi na rodzaj, skalę oraz lokalizację planowanego przedsięwzięcia, odnosząc się do zapisów art. 63 ust. 1 pkt 1 lit. e ustawy ooś należy stwierdzić, że gospodarstwo nie należy do zakładów o dużym ani zwiększonym ryzyku wystąpienia poważnej awarii wskazanych w rozporządzeniu Ministra Rozwoju z dnia 29 stycznia 2016 r. (Dz. U. poz. 138) w sprawie rodzajów i ilości znajdujących się w zakładzie substancji niebezpiecznych, decydujących o zaliczeniu zakładu do zakładu o zwiększonym lub dużym ryzyku wystąpienia poważnej awarii przemysłowej. Przy uwzględnieniu używanych substancji i stosowanych technologii oraz realizacji przedsięwzięcia zgodnie z obowiązującymi przepisami ryzyko wystąpienia katastrofy budowlanej w trakcie jego eksploatacji będzie ograniczone. Ze względu na położenie geograficzne przedsięwzięcie nie jest zagrożone ryzykiem katastrofy naturalnej, w szczególności w wyniku wystąpienia: trzęsień ziemi czy osuwisk. Z uwagi na stosowanie odpowiedniej wentylacji, utrzymywanie czystości w budynkach inwentarskich, przechowywanie nawozów wewnątrz budynków, należy uznać, że planowane zabiegi ograniczą emisje substancji do powietrza, a tym samym zminimalizują wpływ przedsięwzięcia na zmiany klimatu. Przyjęte rozwiązania techniczne i technologiczne, w tym konstrukcja budynku oraz zastosowane materiały i sprawnie działające systemy wentylacji ograniczą wrażliwość przedsięwzięcia na postępujące zmiany klimatu. Planowane rozwiązania techniczne i technologiczne, w szczególności ukierunkowane na ograniczenie emisji substancji do powietrza wpłyną na mitygację zmian klimatu na etapie realizacji, eksploatacji i likwidacji przedsięwzięcia.</w:t>
      </w:r>
    </w:p>
    <w:p w14:paraId="472C020A" w14:textId="77777777" w:rsidR="00F87A9C" w:rsidRPr="00423190" w:rsidRDefault="00F87A9C" w:rsidP="00F87A9C">
      <w:pPr>
        <w:autoSpaceDE w:val="0"/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Odnosząc się do zapisów art. 63 ust 1 pkt 1 lit. b oraz pkt 3 lit. f ustawy ooś, na podstawie k.i.p. ustalono, że ferma nie jest otoczona innymi obiektami. Oddziaływania skumulowane zostały uwzględnione w tle zanieczyszczeń podanym przez Główny Inspektorat Ochrony Środowiska. Uwzględniając przedstawione informacje na temat inwestycji, nie przewiduje się wystąpienia ponadnormatywnego oddziaływania skumulowanego w zakresie emisji hałasu do środowiska i zanieczyszczeń do powietrza.</w:t>
      </w:r>
    </w:p>
    <w:p w14:paraId="1175D2AB" w14:textId="147B6FCD" w:rsidR="0073072F" w:rsidRPr="00423190" w:rsidRDefault="0073072F" w:rsidP="0073072F">
      <w:pPr>
        <w:spacing w:after="20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Uwzględniając kryteria, o których mowa w art. 63 ust.1 pkt 1 lit. c ustawy ooś należy stwierdzić, iż realizacja przedsięwzięcia będzie wiązała się z zastosowaniem typowych dla tego rodzaju przedsięwzięć materiałów i surowców budowlanych, miedzy innymi takich jak: beton, kruszywo, paliwa, woda. Na potrzeby eksploatacji przedsięwzięcia niezbędne będzie także zużycie energii elektrycznej, paliwa oraz wody. </w:t>
      </w:r>
    </w:p>
    <w:p w14:paraId="11A71409" w14:textId="6816C606" w:rsidR="00C2065A" w:rsidRPr="00423190" w:rsidRDefault="00236E71" w:rsidP="00C2065A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Odnosząc się do art. 63 ust.1 pkt 2 lit. e ustawy ooś, na podstawie przedstawionych materiałów stwierdzono, że teren przeznaczony pod przedsięwzięcie zlokalizowany jest</w:t>
      </w:r>
      <w:r w:rsidR="00987A6E" w:rsidRPr="00423190">
        <w:rPr>
          <w:rFonts w:ascii="Arial" w:hAnsi="Arial" w:cs="Arial"/>
          <w:sz w:val="22"/>
          <w:szCs w:val="22"/>
        </w:rPr>
        <w:t xml:space="preserve"> terenie obszaru chronionego krajobrazu o nazwie Powidzko-Bieniszewski, dla którego nie ma obecnie obowiązujących zakazów, poza pozostałymi formami ochrony przyrody ustanowionymi na mocy 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>ustawy z dnia 16 kwietnia 2004 r. o ochronie przyrody (Dz. U. z 202</w:t>
      </w:r>
      <w:r w:rsidR="0095398F" w:rsidRPr="00423190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95398F" w:rsidRPr="00423190">
        <w:rPr>
          <w:rFonts w:ascii="Arial" w:eastAsia="Calibri" w:hAnsi="Arial" w:cs="Arial"/>
          <w:sz w:val="22"/>
          <w:szCs w:val="22"/>
          <w:lang w:eastAsia="en-US"/>
        </w:rPr>
        <w:t>1336,</w:t>
      </w:r>
      <w:r w:rsidR="00792732" w:rsidRPr="00423190">
        <w:rPr>
          <w:rFonts w:ascii="Arial" w:eastAsia="Calibri" w:hAnsi="Arial" w:cs="Arial"/>
          <w:sz w:val="22"/>
          <w:szCs w:val="22"/>
          <w:lang w:eastAsia="en-US"/>
        </w:rPr>
        <w:t xml:space="preserve"> z późn. zm.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>). Najbliżej położon</w:t>
      </w:r>
      <w:r w:rsidR="00F87A9C" w:rsidRPr="00423190">
        <w:rPr>
          <w:rFonts w:ascii="Arial" w:eastAsia="Calibri" w:hAnsi="Arial" w:cs="Arial"/>
          <w:sz w:val="22"/>
          <w:szCs w:val="22"/>
          <w:lang w:eastAsia="en-US"/>
        </w:rPr>
        <w:t xml:space="preserve">ym 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>obszar</w:t>
      </w:r>
      <w:r w:rsidR="00F87A9C" w:rsidRPr="00423190">
        <w:rPr>
          <w:rFonts w:ascii="Arial" w:eastAsia="Calibri" w:hAnsi="Arial" w:cs="Arial"/>
          <w:sz w:val="22"/>
          <w:szCs w:val="22"/>
          <w:lang w:eastAsia="en-US"/>
        </w:rPr>
        <w:t>em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 xml:space="preserve"> Natura 2000</w:t>
      </w:r>
      <w:r w:rsidR="00F87A9C" w:rsidRPr="00423190">
        <w:rPr>
          <w:rFonts w:ascii="Arial" w:eastAsia="Calibri" w:hAnsi="Arial" w:cs="Arial"/>
          <w:sz w:val="22"/>
          <w:szCs w:val="22"/>
          <w:lang w:eastAsia="en-US"/>
        </w:rPr>
        <w:t xml:space="preserve"> jest </w:t>
      </w:r>
      <w:r w:rsidR="00987A6E" w:rsidRPr="00423190">
        <w:rPr>
          <w:rFonts w:ascii="Arial" w:eastAsia="Calibri" w:hAnsi="Arial" w:cs="Arial"/>
          <w:sz w:val="22"/>
          <w:szCs w:val="22"/>
          <w:lang w:eastAsia="en-US"/>
        </w:rPr>
        <w:t>specjalny obszar ochrony siedlisk Pojezierze Gnieźnieńskie PLH300026,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 xml:space="preserve"> oddalon</w:t>
      </w:r>
      <w:r w:rsidR="00F87A9C" w:rsidRPr="00423190">
        <w:rPr>
          <w:rFonts w:ascii="Arial" w:eastAsia="Calibri" w:hAnsi="Arial" w:cs="Arial"/>
          <w:sz w:val="22"/>
          <w:szCs w:val="22"/>
          <w:lang w:eastAsia="en-US"/>
        </w:rPr>
        <w:t>y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 xml:space="preserve"> o ok. </w:t>
      </w:r>
      <w:r w:rsidR="00081CE9" w:rsidRPr="00423190">
        <w:rPr>
          <w:rFonts w:ascii="Arial" w:eastAsia="Calibri" w:hAnsi="Arial" w:cs="Arial"/>
          <w:sz w:val="22"/>
          <w:szCs w:val="22"/>
          <w:lang w:eastAsia="en-US"/>
        </w:rPr>
        <w:t>1,</w:t>
      </w:r>
      <w:r w:rsidR="00987A6E" w:rsidRPr="00423190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423190">
        <w:rPr>
          <w:rFonts w:ascii="Arial" w:eastAsia="Calibri" w:hAnsi="Arial" w:cs="Arial"/>
          <w:sz w:val="22"/>
          <w:szCs w:val="22"/>
          <w:lang w:eastAsia="en-US"/>
        </w:rPr>
        <w:t xml:space="preserve"> km od granic planowanej inwestycji. Mając na uwadze charakter przedsięwzięcia i fakt, że użytkowanie terenu nie ulegnie zmianie wskutek realizacji przedsięwzięcia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t xml:space="preserve">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 i grzybów oraz ich siedlisk. Realizacja przedsięwzięcia nie wpłynie także na  obszary chronione, a w szczególności na siedliska przyrodnicze, gatunki </w:t>
      </w:r>
      <w:r w:rsidRPr="00423190">
        <w:rPr>
          <w:rFonts w:ascii="Arial" w:hAnsi="Arial" w:cs="Arial"/>
          <w:sz w:val="22"/>
          <w:szCs w:val="22"/>
          <w:shd w:val="clear" w:color="auto" w:fill="FFFFFF"/>
        </w:rPr>
        <w:lastRenderedPageBreak/>
        <w:t>roślin i zwierząt oraz ich siedlisk, dla których ochrony zostały wyznaczone obszary Natura 2000, ani pogorszenia integralności poszczególnych obszarów Natura 2000 lub ich powiązań z innymi obszarami. Ponadto przedsięwzięcie nie spowoduje utraty i fragmentacji siedlisk oraz nie  wpłynie na ciągłość korytarzy ekologicznych i funkcję ekosystemu</w:t>
      </w:r>
      <w:r w:rsidRPr="00423190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14:paraId="2D9638C9" w14:textId="6D618117" w:rsidR="00C2065A" w:rsidRPr="00423190" w:rsidRDefault="00C2065A" w:rsidP="00C2065A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bCs/>
          <w:sz w:val="22"/>
          <w:szCs w:val="22"/>
          <w:shd w:val="clear" w:color="auto" w:fill="FFFFFF"/>
        </w:rPr>
        <w:t>Należy zauważyć, że u</w:t>
      </w:r>
      <w:r w:rsidRPr="00423190">
        <w:rPr>
          <w:rFonts w:ascii="Arial" w:hAnsi="Arial" w:cs="Arial"/>
          <w:sz w:val="22"/>
          <w:szCs w:val="22"/>
        </w:rPr>
        <w:t>stawa z dnia 7 grudnia 2000 r. o zmianie ustawy o ochronie przyrody (Dz.U. z 2001 r. Nr 3, poz. 21) w art. 11 określała, iż przepisy wykonawcze wydane na podstawie przepisów ustawy z dnia 16 października 1991 r. o ochronie przyrody (Dz. U. Nr 114, poz. 492, z późn. zm.), zachowują moc do czasu wejście w życie aktów wykonawczych wydanych na podstawie upoważnień ustawowych w brzmieniu nadanym ustawą, o zmianie ustawy o ochronie przyrody w zakresie, w jakim nie są z nią sprzeczne, jednak nie dłużej niż przez okres 6 miesięcy od dnia jej wejścia w życie. Oznacza to, że akty powołujące istniejące obszary chronionego krajobrazu, straciły swoją moc o ile nie wydano aktów nowych w ww. terminie. Jednocześnie jednak, art. 7 ustawy o zmianie ustawy o ochronie przyrody stanowi, że parki krajobrazowe, obszary chronionego krajobrazu, pomniki przyrody utworzone na podstawie dotychczasowych przepisów stają się parkami krajobrazowymi, obszarami chronionego krajobrazu, pomnikami przyrody w rozumieniu ustawy. Uwzględniając następnie art. 153 ustawy z 16 kwietnia 2004 r. o ochronie przyrody</w:t>
      </w:r>
      <w:r w:rsidRPr="0042319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423190">
        <w:rPr>
          <w:rFonts w:ascii="Arial" w:hAnsi="Arial" w:cs="Arial"/>
          <w:sz w:val="22"/>
          <w:szCs w:val="22"/>
        </w:rPr>
        <w:t>(Dz. U. z 202</w:t>
      </w:r>
      <w:r w:rsidR="0095398F" w:rsidRPr="00423190">
        <w:rPr>
          <w:rFonts w:ascii="Arial" w:hAnsi="Arial" w:cs="Arial"/>
          <w:sz w:val="22"/>
          <w:szCs w:val="22"/>
        </w:rPr>
        <w:t>3</w:t>
      </w:r>
      <w:r w:rsidRPr="00423190">
        <w:rPr>
          <w:rFonts w:ascii="Arial" w:hAnsi="Arial" w:cs="Arial"/>
          <w:sz w:val="22"/>
          <w:szCs w:val="22"/>
        </w:rPr>
        <w:t xml:space="preserve"> r. poz. </w:t>
      </w:r>
      <w:r w:rsidR="0095398F" w:rsidRPr="00423190">
        <w:rPr>
          <w:rFonts w:ascii="Arial" w:hAnsi="Arial" w:cs="Arial"/>
          <w:sz w:val="22"/>
          <w:szCs w:val="22"/>
        </w:rPr>
        <w:t>1336</w:t>
      </w:r>
      <w:r w:rsidRPr="00423190">
        <w:rPr>
          <w:rFonts w:ascii="Arial" w:hAnsi="Arial" w:cs="Arial"/>
          <w:sz w:val="22"/>
          <w:szCs w:val="22"/>
        </w:rPr>
        <w:t>) należy wskazać, że formy te zachowały byt prawny jako formy ochrony przyrody, jednakże z powodu utraty mocy aktów, które je powoływały i określały m.in. zakazy i nakazy obowiązujące na ich obszarze należy uznać, że nakazy i zakazy na nich terenie nie obowiązują.</w:t>
      </w:r>
    </w:p>
    <w:p w14:paraId="3C2A69AE" w14:textId="77777777" w:rsidR="00236E71" w:rsidRPr="00423190" w:rsidRDefault="00236E71" w:rsidP="00236E71">
      <w:pPr>
        <w:spacing w:after="200"/>
        <w:ind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Zgodnie z art. 63 ust. 1 pkt 3 ustawy ooś przeanalizowano zasięg, wielkość i złożoność oddziaływania, jego prawdopodobieństwo, czas trwania, częstotliwość i odwracalność, możliwości ograniczenia oddziaływania, a także możliwość powiązań z innymi przedsięwzięciami ustalono, że realizacja planowanego przedsięwzięcia nie pociągnie za sobą zagrożeń dla środowiska i przedmiotowe przedsięwzięcie nie będzie transgranicznie oddziaływać na środowisko.</w:t>
      </w:r>
    </w:p>
    <w:p w14:paraId="422508E9" w14:textId="77777777" w:rsidR="00236E71" w:rsidRPr="00423190" w:rsidRDefault="00236E71" w:rsidP="00236E71">
      <w:pPr>
        <w:spacing w:after="20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423190">
        <w:rPr>
          <w:rFonts w:ascii="Arial" w:hAnsi="Arial" w:cs="Arial"/>
          <w:sz w:val="22"/>
          <w:szCs w:val="22"/>
          <w:shd w:val="clear" w:color="auto" w:fill="FFFFFF"/>
        </w:rPr>
        <w:t>Z uwagi na charakter i stopień złożoności oddziaływania przedsięwzięcia na środowisko oraz brak znacząco negatywnego wpływu na obszary wymagające specjalnej ochrony ze względu na występowanie gatunków roślin i zwierząt, ich siedlisk lub siedlisk przyrodniczych objętych ochroną, w opinii Regionalnego Dyrektora dla przedmiotowego przedsięwzięcia, nie ma potrzeby przeprowadzenia oceny oddziaływania na środowisko.</w:t>
      </w:r>
    </w:p>
    <w:p w14:paraId="21D39E2D" w14:textId="77777777" w:rsidR="00236E71" w:rsidRPr="00423190" w:rsidRDefault="00236E71" w:rsidP="00081CE9">
      <w:pPr>
        <w:spacing w:before="120" w:after="200"/>
        <w:ind w:firstLine="567"/>
        <w:rPr>
          <w:rFonts w:ascii="Arial" w:hAnsi="Arial" w:cs="Arial"/>
          <w:b/>
          <w:sz w:val="22"/>
          <w:szCs w:val="22"/>
        </w:rPr>
      </w:pPr>
      <w:r w:rsidRPr="00423190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4E67DB6B" w14:textId="77777777" w:rsidR="008F7AAC" w:rsidRPr="00423190" w:rsidRDefault="008F7AAC" w:rsidP="008F7AAC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423190">
        <w:rPr>
          <w:rFonts w:ascii="Arial" w:hAnsi="Arial" w:cs="Arial"/>
          <w:b/>
          <w:sz w:val="22"/>
          <w:szCs w:val="22"/>
        </w:rPr>
        <w:t>POUCZENIE</w:t>
      </w:r>
    </w:p>
    <w:p w14:paraId="0159851F" w14:textId="77777777" w:rsidR="008F7AAC" w:rsidRPr="00423190" w:rsidRDefault="008F7AAC" w:rsidP="00E2511B">
      <w:pPr>
        <w:shd w:val="clear" w:color="auto" w:fill="FFFFFF"/>
        <w:ind w:firstLine="567"/>
        <w:rPr>
          <w:rFonts w:ascii="Arial" w:hAnsi="Arial" w:cs="Arial"/>
          <w:spacing w:val="2"/>
          <w:sz w:val="22"/>
          <w:szCs w:val="22"/>
        </w:rPr>
      </w:pPr>
      <w:r w:rsidRPr="00423190">
        <w:rPr>
          <w:rFonts w:ascii="Arial" w:hAnsi="Arial" w:cs="Arial"/>
          <w:spacing w:val="2"/>
          <w:sz w:val="22"/>
          <w:szCs w:val="22"/>
        </w:rPr>
        <w:t xml:space="preserve">Na niniejsze postanowienie nie przysługuje zażalenie </w:t>
      </w:r>
    </w:p>
    <w:p w14:paraId="6254A34B" w14:textId="77777777" w:rsidR="008F7AAC" w:rsidRPr="00423190" w:rsidRDefault="008F7AAC" w:rsidP="005F603D">
      <w:pPr>
        <w:ind w:left="3828"/>
        <w:jc w:val="center"/>
        <w:rPr>
          <w:rFonts w:ascii="Arial" w:eastAsia="Nimbus Roman No9 L" w:hAnsi="Arial" w:cs="Arial"/>
          <w:sz w:val="18"/>
          <w:szCs w:val="18"/>
        </w:rPr>
      </w:pPr>
    </w:p>
    <w:p w14:paraId="64095474" w14:textId="77777777" w:rsidR="008F7AAC" w:rsidRPr="00423190" w:rsidRDefault="008F7AAC" w:rsidP="005F603D">
      <w:pPr>
        <w:ind w:left="3828"/>
        <w:jc w:val="center"/>
        <w:rPr>
          <w:rFonts w:ascii="Arial" w:eastAsia="Nimbus Roman No9 L" w:hAnsi="Arial" w:cs="Arial"/>
          <w:sz w:val="18"/>
          <w:szCs w:val="18"/>
        </w:rPr>
      </w:pPr>
    </w:p>
    <w:p w14:paraId="54F9D422" w14:textId="77777777" w:rsidR="005F603D" w:rsidRPr="00423190" w:rsidRDefault="005F603D" w:rsidP="005F603D">
      <w:pPr>
        <w:ind w:left="3828"/>
        <w:jc w:val="center"/>
        <w:rPr>
          <w:rFonts w:ascii="Arial" w:eastAsia="Nimbus Roman No9 L" w:hAnsi="Arial" w:cs="Arial"/>
          <w:sz w:val="18"/>
          <w:szCs w:val="18"/>
        </w:rPr>
      </w:pPr>
      <w:r w:rsidRPr="00423190">
        <w:rPr>
          <w:rFonts w:ascii="Arial" w:eastAsia="Nimbus Roman No9 L" w:hAnsi="Arial" w:cs="Arial"/>
          <w:sz w:val="18"/>
          <w:szCs w:val="18"/>
        </w:rPr>
        <w:t>Regionalny Dyrektor</w:t>
      </w:r>
    </w:p>
    <w:p w14:paraId="0F4C0F12" w14:textId="77777777" w:rsidR="005F603D" w:rsidRPr="00423190" w:rsidRDefault="005F603D" w:rsidP="005F603D">
      <w:pPr>
        <w:ind w:left="382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423190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73EADC89" w14:textId="77777777" w:rsidR="005F603D" w:rsidRPr="00423190" w:rsidRDefault="005F603D" w:rsidP="005F603D">
      <w:pPr>
        <w:ind w:left="3828"/>
        <w:jc w:val="center"/>
        <w:rPr>
          <w:rFonts w:ascii="Arial" w:eastAsia="Nimbus Roman No9 L" w:hAnsi="Arial" w:cs="Arial"/>
          <w:i/>
          <w:szCs w:val="18"/>
        </w:rPr>
      </w:pPr>
      <w:r w:rsidRPr="00423190">
        <w:rPr>
          <w:rFonts w:ascii="Arial" w:eastAsia="Nimbus Roman No9 L" w:hAnsi="Arial" w:cs="Arial"/>
          <w:i/>
          <w:szCs w:val="18"/>
        </w:rPr>
        <w:t>Miłosława Olejnik</w:t>
      </w:r>
    </w:p>
    <w:p w14:paraId="141B5A0D" w14:textId="77777777" w:rsidR="005F603D" w:rsidRPr="00423190" w:rsidRDefault="005F603D" w:rsidP="005F603D">
      <w:pPr>
        <w:ind w:left="382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423190">
        <w:rPr>
          <w:rFonts w:ascii="Arial" w:eastAsia="Nimbus Roman No9 L" w:hAnsi="Arial" w:cs="Arial"/>
          <w:i/>
          <w:sz w:val="18"/>
          <w:szCs w:val="18"/>
        </w:rPr>
        <w:t>(</w:t>
      </w:r>
      <w:r w:rsidRPr="00423190">
        <w:rPr>
          <w:rFonts w:ascii="Arial" w:eastAsia="Nimbus Roman No9 L" w:hAnsi="Arial" w:cs="Arial"/>
          <w:i/>
          <w:sz w:val="16"/>
          <w:szCs w:val="16"/>
        </w:rPr>
        <w:t>podpisano kwalifikowanym podpisem elektronicznym</w:t>
      </w:r>
      <w:r w:rsidRPr="00423190">
        <w:rPr>
          <w:rFonts w:ascii="Arial" w:eastAsia="Nimbus Roman No9 L" w:hAnsi="Arial" w:cs="Arial"/>
          <w:i/>
          <w:sz w:val="18"/>
          <w:szCs w:val="18"/>
        </w:rPr>
        <w:t>)</w:t>
      </w:r>
    </w:p>
    <w:p w14:paraId="785A55F3" w14:textId="77777777" w:rsidR="008F7AAC" w:rsidRPr="00423190" w:rsidRDefault="008F7AAC" w:rsidP="005F603D">
      <w:pPr>
        <w:ind w:left="3828"/>
        <w:jc w:val="center"/>
        <w:rPr>
          <w:rFonts w:ascii="Arial" w:eastAsia="Nimbus Roman No9 L" w:hAnsi="Arial" w:cs="Arial"/>
          <w:i/>
          <w:sz w:val="18"/>
          <w:szCs w:val="18"/>
        </w:rPr>
      </w:pPr>
    </w:p>
    <w:p w14:paraId="3CA03214" w14:textId="77777777" w:rsidR="008F7AAC" w:rsidRPr="00423190" w:rsidRDefault="008F7AAC" w:rsidP="008F7AAC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20"/>
        </w:rPr>
      </w:pPr>
      <w:r w:rsidRPr="00423190">
        <w:rPr>
          <w:rFonts w:ascii="Arial" w:hAnsi="Arial" w:cs="Arial"/>
          <w:sz w:val="20"/>
          <w:u w:val="single"/>
        </w:rPr>
        <w:t>Otrzymują:</w:t>
      </w:r>
    </w:p>
    <w:p w14:paraId="68AE0B32" w14:textId="7B2973E4" w:rsidR="008F7AAC" w:rsidRPr="00423190" w:rsidRDefault="00987A6E" w:rsidP="008F7AAC">
      <w:pPr>
        <w:pStyle w:val="Tekstpodstawowywcity21"/>
        <w:numPr>
          <w:ilvl w:val="0"/>
          <w:numId w:val="17"/>
        </w:numPr>
        <w:tabs>
          <w:tab w:val="left" w:pos="-4536"/>
        </w:tabs>
        <w:spacing w:line="100" w:lineRule="atLeast"/>
        <w:ind w:left="284" w:hanging="284"/>
        <w:rPr>
          <w:rFonts w:ascii="Arial" w:hAnsi="Arial" w:cs="Arial"/>
          <w:sz w:val="20"/>
          <w:u w:val="single"/>
        </w:rPr>
      </w:pPr>
      <w:r w:rsidRPr="00423190">
        <w:rPr>
          <w:rFonts w:ascii="Arial" w:hAnsi="Arial" w:cs="Arial"/>
          <w:sz w:val="20"/>
        </w:rPr>
        <w:t xml:space="preserve">Wójt Gminy Ostrowite </w:t>
      </w:r>
      <w:r w:rsidR="008F7AAC" w:rsidRPr="00423190">
        <w:rPr>
          <w:rFonts w:ascii="Arial" w:hAnsi="Arial" w:cs="Arial"/>
          <w:sz w:val="20"/>
        </w:rPr>
        <w:t xml:space="preserve">(ePUAP) z prośbą o poinformowanie </w:t>
      </w:r>
      <w:r w:rsidRPr="00423190">
        <w:rPr>
          <w:rFonts w:ascii="Arial" w:hAnsi="Arial" w:cs="Arial"/>
          <w:sz w:val="20"/>
        </w:rPr>
        <w:t>w</w:t>
      </w:r>
      <w:r w:rsidR="008F7AAC" w:rsidRPr="00423190">
        <w:rPr>
          <w:rFonts w:ascii="Arial" w:hAnsi="Arial" w:cs="Arial"/>
          <w:sz w:val="20"/>
        </w:rPr>
        <w:t>nioskodawcy/</w:t>
      </w:r>
      <w:r w:rsidRPr="00423190">
        <w:rPr>
          <w:rFonts w:ascii="Arial" w:hAnsi="Arial" w:cs="Arial"/>
          <w:sz w:val="20"/>
        </w:rPr>
        <w:t>pe</w:t>
      </w:r>
      <w:r w:rsidR="008F7AAC" w:rsidRPr="00423190">
        <w:rPr>
          <w:rFonts w:ascii="Arial" w:hAnsi="Arial" w:cs="Arial"/>
          <w:sz w:val="20"/>
        </w:rPr>
        <w:t xml:space="preserve">łnomocnika </w:t>
      </w:r>
      <w:r w:rsidRPr="00423190">
        <w:rPr>
          <w:rFonts w:ascii="Arial" w:hAnsi="Arial" w:cs="Arial"/>
          <w:sz w:val="20"/>
        </w:rPr>
        <w:t>w</w:t>
      </w:r>
      <w:r w:rsidR="008F7AAC" w:rsidRPr="00423190">
        <w:rPr>
          <w:rFonts w:ascii="Arial" w:hAnsi="Arial" w:cs="Arial"/>
          <w:sz w:val="20"/>
        </w:rPr>
        <w:t>nioskodawcy i</w:t>
      </w:r>
      <w:r w:rsidR="008F7AAC" w:rsidRPr="00423190">
        <w:rPr>
          <w:rFonts w:ascii="Arial" w:hAnsi="Arial" w:cs="Arial"/>
          <w:i/>
          <w:sz w:val="20"/>
        </w:rPr>
        <w:t xml:space="preserve"> </w:t>
      </w:r>
      <w:r w:rsidR="008F7AAC" w:rsidRPr="00423190">
        <w:rPr>
          <w:rFonts w:ascii="Arial" w:hAnsi="Arial" w:cs="Arial"/>
          <w:sz w:val="20"/>
        </w:rPr>
        <w:t>pozostałych stron postępowania o niniejszym postanowieniu</w:t>
      </w:r>
    </w:p>
    <w:p w14:paraId="77F06683" w14:textId="77777777" w:rsidR="008F7AAC" w:rsidRPr="00423190" w:rsidRDefault="008F7AAC" w:rsidP="008F7AAC">
      <w:pPr>
        <w:pStyle w:val="Tekstpodstawowywcity21"/>
        <w:numPr>
          <w:ilvl w:val="0"/>
          <w:numId w:val="17"/>
        </w:numPr>
        <w:tabs>
          <w:tab w:val="left" w:pos="-4536"/>
        </w:tabs>
        <w:spacing w:line="100" w:lineRule="atLeast"/>
        <w:ind w:left="284" w:hanging="284"/>
        <w:rPr>
          <w:rFonts w:ascii="Arial" w:hAnsi="Arial" w:cs="Arial"/>
          <w:sz w:val="20"/>
          <w:u w:val="single"/>
        </w:rPr>
      </w:pPr>
      <w:r w:rsidRPr="00423190">
        <w:rPr>
          <w:rFonts w:ascii="Arial" w:hAnsi="Arial" w:cs="Arial"/>
          <w:sz w:val="20"/>
        </w:rPr>
        <w:t>aa</w:t>
      </w:r>
    </w:p>
    <w:p w14:paraId="5C999843" w14:textId="77777777" w:rsidR="005F603D" w:rsidRPr="00423190" w:rsidRDefault="005F603D" w:rsidP="005F603D">
      <w:pPr>
        <w:pStyle w:val="Tekstpodstawowywcity21"/>
        <w:tabs>
          <w:tab w:val="left" w:pos="0"/>
        </w:tabs>
        <w:spacing w:line="100" w:lineRule="atLeast"/>
        <w:ind w:firstLine="0"/>
        <w:rPr>
          <w:rFonts w:ascii="Arial" w:hAnsi="Arial" w:cs="Arial"/>
          <w:sz w:val="20"/>
          <w:u w:val="single"/>
        </w:rPr>
      </w:pPr>
    </w:p>
    <w:sectPr w:rsidR="005F603D" w:rsidRPr="00423190" w:rsidSect="00516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558" w:bottom="1276" w:left="1560" w:header="510" w:footer="59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AB4BC" w14:textId="77777777" w:rsidR="00C376D9" w:rsidRDefault="00C376D9">
      <w:r>
        <w:separator/>
      </w:r>
    </w:p>
  </w:endnote>
  <w:endnote w:type="continuationSeparator" w:id="0">
    <w:p w14:paraId="1AEE6703" w14:textId="77777777" w:rsidR="00C376D9" w:rsidRDefault="00C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5E1B7" w14:textId="77777777" w:rsidR="00607E03" w:rsidRDefault="00D46FF0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7E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E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AE1098B" w14:textId="77777777" w:rsidR="00607E03" w:rsidRDefault="00607E03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6072E" w14:textId="1A07A9AE" w:rsidR="00D60F13" w:rsidRPr="005F603D" w:rsidRDefault="005F603D" w:rsidP="005F603D">
    <w:pPr>
      <w:pStyle w:val="Stopka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31AE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31AE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34813" w14:textId="77777777" w:rsidR="00607E03" w:rsidRPr="00904329" w:rsidRDefault="00904329" w:rsidP="00904329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7B05ED">
      <w:rPr>
        <w:rFonts w:ascii="Arial" w:hAnsi="Arial" w:cs="Arial"/>
      </w:rPr>
      <w:t xml:space="preserve">ul. Jana Henryka Dąbrowskiego 79, 60-529 Poznań, tel. 61-639-64 00, faks 61-639-64-47  </w:t>
    </w:r>
    <w:r w:rsidR="00D80924" w:rsidRPr="00D80924">
      <w:rPr>
        <w:rFonts w:ascii="Arial" w:hAnsi="Arial" w:cs="Arial"/>
      </w:rPr>
      <w:t>sekretariat.poznan@</w:t>
    </w:r>
    <w:r w:rsidR="00D80924" w:rsidRPr="00D80924">
      <w:rPr>
        <w:rFonts w:ascii="Arial" w:hAnsi="Arial" w:cs="Arial"/>
        <w:lang w:val="pl-PL"/>
      </w:rPr>
      <w:t>poznan.</w:t>
    </w:r>
    <w:r w:rsidR="00D80924" w:rsidRPr="00D80924">
      <w:rPr>
        <w:rFonts w:ascii="Arial" w:hAnsi="Arial" w:cs="Arial"/>
      </w:rPr>
      <w:t>rdos.gov.pl</w:t>
    </w:r>
    <w:r w:rsidRPr="007B05ED"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40D7" w14:textId="77777777" w:rsidR="00C376D9" w:rsidRDefault="00C376D9">
      <w:r>
        <w:separator/>
      </w:r>
    </w:p>
  </w:footnote>
  <w:footnote w:type="continuationSeparator" w:id="0">
    <w:p w14:paraId="439FF8C2" w14:textId="77777777" w:rsidR="00C376D9" w:rsidRDefault="00C3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2BA57" w14:textId="77777777" w:rsidR="00607E03" w:rsidRDefault="00D46F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7E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E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C136E1A" w14:textId="77777777" w:rsidR="00607E03" w:rsidRDefault="00607E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641A" w14:textId="77777777" w:rsidR="00607E03" w:rsidRDefault="00607E03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180EE2F5" w14:textId="77777777" w:rsidR="00607E03" w:rsidRDefault="00607E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D646" w14:textId="77777777" w:rsidR="0033297C" w:rsidRDefault="0033297C" w:rsidP="0033297C">
    <w:pPr>
      <w:keepNext/>
      <w:numPr>
        <w:ilvl w:val="3"/>
        <w:numId w:val="0"/>
      </w:numPr>
      <w:tabs>
        <w:tab w:val="num" w:pos="0"/>
        <w:tab w:val="center" w:pos="1474"/>
        <w:tab w:val="left" w:pos="5103"/>
        <w:tab w:val="right" w:leader="dot" w:pos="9072"/>
      </w:tabs>
      <w:suppressAutoHyphens/>
      <w:outlineLvl w:val="3"/>
      <w:rPr>
        <w:b/>
        <w:sz w:val="24"/>
        <w:lang w:eastAsia="zh-CN"/>
      </w:rPr>
    </w:pPr>
    <w:r w:rsidRPr="00504814">
      <w:rPr>
        <w:b/>
        <w:noProof/>
        <w:sz w:val="24"/>
      </w:rPr>
      <w:drawing>
        <wp:anchor distT="0" distB="0" distL="114935" distR="114935" simplePos="0" relativeHeight="251657728" behindDoc="1" locked="0" layoutInCell="1" allowOverlap="1" wp14:anchorId="6C3EEF2C" wp14:editId="456A58FB">
          <wp:simplePos x="0" y="0"/>
          <wp:positionH relativeFrom="column">
            <wp:posOffset>77470</wp:posOffset>
          </wp:positionH>
          <wp:positionV relativeFrom="paragraph">
            <wp:posOffset>114300</wp:posOffset>
          </wp:positionV>
          <wp:extent cx="2019300" cy="1228725"/>
          <wp:effectExtent l="0" t="0" r="0" b="9525"/>
          <wp:wrapTight wrapText="bothSides">
            <wp:wrapPolygon edited="0">
              <wp:start x="0" y="0"/>
              <wp:lineTo x="0" y="21433"/>
              <wp:lineTo x="21396" y="21433"/>
              <wp:lineTo x="2139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75" r="-46" b="-75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28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C23D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B0406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7BAA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5" w15:restartNumberingAfterBreak="0">
    <w:nsid w:val="04032972"/>
    <w:multiLevelType w:val="hybridMultilevel"/>
    <w:tmpl w:val="E35A967E"/>
    <w:lvl w:ilvl="0" w:tplc="C33A369E">
      <w:start w:val="1"/>
      <w:numFmt w:val="upperRoman"/>
      <w:lvlText w:val="%1."/>
      <w:lvlJc w:val="left"/>
      <w:pPr>
        <w:ind w:left="1287" w:hanging="72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4A65E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221E63"/>
    <w:multiLevelType w:val="hybridMultilevel"/>
    <w:tmpl w:val="1D8CD586"/>
    <w:name w:val="WW8Num4"/>
    <w:lvl w:ilvl="0" w:tplc="0652D880">
      <w:start w:val="1"/>
      <w:numFmt w:val="decimal"/>
      <w:lvlText w:val="%1."/>
      <w:lvlJc w:val="left"/>
      <w:pPr>
        <w:ind w:left="360" w:hanging="360"/>
      </w:pPr>
    </w:lvl>
    <w:lvl w:ilvl="1" w:tplc="34587EAA">
      <w:start w:val="1"/>
      <w:numFmt w:val="lowerLetter"/>
      <w:lvlText w:val="%2."/>
      <w:lvlJc w:val="left"/>
      <w:pPr>
        <w:ind w:left="1789" w:hanging="360"/>
      </w:pPr>
    </w:lvl>
    <w:lvl w:ilvl="2" w:tplc="A5204AE0">
      <w:start w:val="1"/>
      <w:numFmt w:val="lowerRoman"/>
      <w:lvlText w:val="%3."/>
      <w:lvlJc w:val="right"/>
      <w:pPr>
        <w:ind w:left="2509" w:hanging="180"/>
      </w:pPr>
    </w:lvl>
    <w:lvl w:ilvl="3" w:tplc="F4E6B264">
      <w:start w:val="1"/>
      <w:numFmt w:val="decimal"/>
      <w:lvlText w:val="%4."/>
      <w:lvlJc w:val="left"/>
      <w:pPr>
        <w:ind w:left="3229" w:hanging="360"/>
      </w:pPr>
    </w:lvl>
    <w:lvl w:ilvl="4" w:tplc="2D34A866">
      <w:start w:val="1"/>
      <w:numFmt w:val="lowerLetter"/>
      <w:lvlText w:val="%5."/>
      <w:lvlJc w:val="left"/>
      <w:pPr>
        <w:ind w:left="3949" w:hanging="360"/>
      </w:pPr>
    </w:lvl>
    <w:lvl w:ilvl="5" w:tplc="C3422E34">
      <w:start w:val="1"/>
      <w:numFmt w:val="lowerRoman"/>
      <w:lvlText w:val="%6."/>
      <w:lvlJc w:val="right"/>
      <w:pPr>
        <w:ind w:left="4669" w:hanging="180"/>
      </w:pPr>
    </w:lvl>
    <w:lvl w:ilvl="6" w:tplc="FC7A6958">
      <w:start w:val="1"/>
      <w:numFmt w:val="decimal"/>
      <w:lvlText w:val="%7."/>
      <w:lvlJc w:val="left"/>
      <w:pPr>
        <w:ind w:left="5389" w:hanging="360"/>
      </w:pPr>
    </w:lvl>
    <w:lvl w:ilvl="7" w:tplc="D5E0857E">
      <w:start w:val="1"/>
      <w:numFmt w:val="lowerLetter"/>
      <w:lvlText w:val="%8."/>
      <w:lvlJc w:val="left"/>
      <w:pPr>
        <w:ind w:left="6109" w:hanging="360"/>
      </w:pPr>
    </w:lvl>
    <w:lvl w:ilvl="8" w:tplc="BE6CE72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5098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D60DDE"/>
    <w:multiLevelType w:val="hybridMultilevel"/>
    <w:tmpl w:val="519C5294"/>
    <w:lvl w:ilvl="0" w:tplc="6E2861F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FCA5A96"/>
    <w:multiLevelType w:val="hybridMultilevel"/>
    <w:tmpl w:val="11BE2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4C07"/>
    <w:multiLevelType w:val="hybridMultilevel"/>
    <w:tmpl w:val="3F3662D0"/>
    <w:lvl w:ilvl="0" w:tplc="46B647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4E0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C373D9"/>
    <w:multiLevelType w:val="hybridMultilevel"/>
    <w:tmpl w:val="3E64F43E"/>
    <w:lvl w:ilvl="0" w:tplc="53A41D7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E74F4A"/>
    <w:multiLevelType w:val="hybridMultilevel"/>
    <w:tmpl w:val="7B5C0CC6"/>
    <w:lvl w:ilvl="0" w:tplc="63A40C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C6099"/>
    <w:multiLevelType w:val="hybridMultilevel"/>
    <w:tmpl w:val="72CA298A"/>
    <w:lvl w:ilvl="0" w:tplc="04150011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B3564A"/>
    <w:multiLevelType w:val="hybridMultilevel"/>
    <w:tmpl w:val="2B2225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DE0678"/>
    <w:multiLevelType w:val="hybridMultilevel"/>
    <w:tmpl w:val="A0FE9870"/>
    <w:lvl w:ilvl="0" w:tplc="2AF2073A">
      <w:start w:val="1"/>
      <w:numFmt w:val="decimal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06A69"/>
    <w:multiLevelType w:val="hybridMultilevel"/>
    <w:tmpl w:val="3C50264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7AE"/>
    <w:multiLevelType w:val="hybridMultilevel"/>
    <w:tmpl w:val="20D4D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40674"/>
    <w:multiLevelType w:val="multilevel"/>
    <w:tmpl w:val="898AE1B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2CB1BF2"/>
    <w:multiLevelType w:val="hybridMultilevel"/>
    <w:tmpl w:val="CB9EFD26"/>
    <w:lvl w:ilvl="0" w:tplc="5348670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81BB2"/>
    <w:multiLevelType w:val="hybridMultilevel"/>
    <w:tmpl w:val="0C1E25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974117D"/>
    <w:multiLevelType w:val="hybridMultilevel"/>
    <w:tmpl w:val="4368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D310E"/>
    <w:multiLevelType w:val="hybridMultilevel"/>
    <w:tmpl w:val="49A24440"/>
    <w:lvl w:ilvl="0" w:tplc="C64A88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960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CF81BDD"/>
    <w:multiLevelType w:val="hybridMultilevel"/>
    <w:tmpl w:val="55CCC3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043720"/>
    <w:multiLevelType w:val="hybridMultilevel"/>
    <w:tmpl w:val="28B2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15"/>
  </w:num>
  <w:num w:numId="11">
    <w:abstractNumId w:val="11"/>
  </w:num>
  <w:num w:numId="12">
    <w:abstractNumId w:val="3"/>
    <w:lvlOverride w:ilvl="0">
      <w:startOverride w:val="1"/>
    </w:lvlOverride>
  </w:num>
  <w:num w:numId="13">
    <w:abstractNumId w:val="16"/>
  </w:num>
  <w:num w:numId="14">
    <w:abstractNumId w:val="24"/>
  </w:num>
  <w:num w:numId="15">
    <w:abstractNumId w:val="18"/>
  </w:num>
  <w:num w:numId="16">
    <w:abstractNumId w:val="3"/>
  </w:num>
  <w:num w:numId="17">
    <w:abstractNumId w:val="4"/>
  </w:num>
  <w:num w:numId="18">
    <w:abstractNumId w:val="27"/>
  </w:num>
  <w:num w:numId="19">
    <w:abstractNumId w:val="9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6"/>
  </w:num>
  <w:num w:numId="27">
    <w:abstractNumId w:val="12"/>
  </w:num>
  <w:num w:numId="28">
    <w:abstractNumId w:val="2"/>
  </w:num>
  <w:num w:numId="29">
    <w:abstractNumId w:val="0"/>
  </w:num>
  <w:num w:numId="30">
    <w:abstractNumId w:val="8"/>
  </w:num>
  <w:num w:numId="31">
    <w:abstractNumId w:val="5"/>
  </w:num>
  <w:num w:numId="32">
    <w:abstractNumId w:val="25"/>
  </w:num>
  <w:num w:numId="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1A"/>
    <w:rsid w:val="00001538"/>
    <w:rsid w:val="00001691"/>
    <w:rsid w:val="00002466"/>
    <w:rsid w:val="00002AC0"/>
    <w:rsid w:val="00002D1E"/>
    <w:rsid w:val="00002D49"/>
    <w:rsid w:val="00003EFB"/>
    <w:rsid w:val="00004962"/>
    <w:rsid w:val="00004A71"/>
    <w:rsid w:val="00004BD8"/>
    <w:rsid w:val="00006A59"/>
    <w:rsid w:val="00006C1E"/>
    <w:rsid w:val="00007462"/>
    <w:rsid w:val="0001200B"/>
    <w:rsid w:val="00012E18"/>
    <w:rsid w:val="000138D0"/>
    <w:rsid w:val="000143FE"/>
    <w:rsid w:val="00014538"/>
    <w:rsid w:val="000158B7"/>
    <w:rsid w:val="00015A3E"/>
    <w:rsid w:val="00016380"/>
    <w:rsid w:val="00016478"/>
    <w:rsid w:val="00016716"/>
    <w:rsid w:val="00017554"/>
    <w:rsid w:val="00021097"/>
    <w:rsid w:val="00021ED5"/>
    <w:rsid w:val="000221B7"/>
    <w:rsid w:val="00022593"/>
    <w:rsid w:val="000232C6"/>
    <w:rsid w:val="000237D2"/>
    <w:rsid w:val="000249EB"/>
    <w:rsid w:val="00024B4D"/>
    <w:rsid w:val="00024D73"/>
    <w:rsid w:val="00025479"/>
    <w:rsid w:val="00025788"/>
    <w:rsid w:val="00026637"/>
    <w:rsid w:val="00026E53"/>
    <w:rsid w:val="0002736D"/>
    <w:rsid w:val="00030282"/>
    <w:rsid w:val="0003104F"/>
    <w:rsid w:val="00032934"/>
    <w:rsid w:val="00032D7F"/>
    <w:rsid w:val="00032D83"/>
    <w:rsid w:val="0003560D"/>
    <w:rsid w:val="00036921"/>
    <w:rsid w:val="0003743F"/>
    <w:rsid w:val="000376B1"/>
    <w:rsid w:val="00037D5B"/>
    <w:rsid w:val="00040C73"/>
    <w:rsid w:val="00041AAF"/>
    <w:rsid w:val="00045251"/>
    <w:rsid w:val="00045624"/>
    <w:rsid w:val="000461BA"/>
    <w:rsid w:val="0004672B"/>
    <w:rsid w:val="00046B35"/>
    <w:rsid w:val="00047016"/>
    <w:rsid w:val="0004715F"/>
    <w:rsid w:val="00053891"/>
    <w:rsid w:val="00054846"/>
    <w:rsid w:val="000564FF"/>
    <w:rsid w:val="00056624"/>
    <w:rsid w:val="00056892"/>
    <w:rsid w:val="000613B8"/>
    <w:rsid w:val="00061EA1"/>
    <w:rsid w:val="00061FAC"/>
    <w:rsid w:val="0006241A"/>
    <w:rsid w:val="00063B5A"/>
    <w:rsid w:val="0006620C"/>
    <w:rsid w:val="000662DB"/>
    <w:rsid w:val="000667AE"/>
    <w:rsid w:val="00067136"/>
    <w:rsid w:val="00071C93"/>
    <w:rsid w:val="000720B6"/>
    <w:rsid w:val="00072C45"/>
    <w:rsid w:val="00073E2E"/>
    <w:rsid w:val="0007455B"/>
    <w:rsid w:val="00074C36"/>
    <w:rsid w:val="00074FB2"/>
    <w:rsid w:val="0007587C"/>
    <w:rsid w:val="00075B7E"/>
    <w:rsid w:val="000775DD"/>
    <w:rsid w:val="000777A3"/>
    <w:rsid w:val="00080A49"/>
    <w:rsid w:val="0008117A"/>
    <w:rsid w:val="00081CE9"/>
    <w:rsid w:val="00081DE5"/>
    <w:rsid w:val="000834D7"/>
    <w:rsid w:val="000839DB"/>
    <w:rsid w:val="00083A38"/>
    <w:rsid w:val="00084446"/>
    <w:rsid w:val="00084656"/>
    <w:rsid w:val="0008798F"/>
    <w:rsid w:val="00090017"/>
    <w:rsid w:val="00090333"/>
    <w:rsid w:val="00090F67"/>
    <w:rsid w:val="00091CF4"/>
    <w:rsid w:val="00091FE7"/>
    <w:rsid w:val="00092875"/>
    <w:rsid w:val="00093179"/>
    <w:rsid w:val="000933DD"/>
    <w:rsid w:val="00093F0D"/>
    <w:rsid w:val="000947B5"/>
    <w:rsid w:val="000958FD"/>
    <w:rsid w:val="000959BD"/>
    <w:rsid w:val="000959C0"/>
    <w:rsid w:val="00096E28"/>
    <w:rsid w:val="000A0A1C"/>
    <w:rsid w:val="000A17C9"/>
    <w:rsid w:val="000A231A"/>
    <w:rsid w:val="000A235D"/>
    <w:rsid w:val="000A2A1D"/>
    <w:rsid w:val="000A3502"/>
    <w:rsid w:val="000A3838"/>
    <w:rsid w:val="000A3DB9"/>
    <w:rsid w:val="000A43A1"/>
    <w:rsid w:val="000A5A33"/>
    <w:rsid w:val="000A6C69"/>
    <w:rsid w:val="000B0787"/>
    <w:rsid w:val="000B0A97"/>
    <w:rsid w:val="000B3639"/>
    <w:rsid w:val="000B37F3"/>
    <w:rsid w:val="000B3AF5"/>
    <w:rsid w:val="000B4681"/>
    <w:rsid w:val="000B4FAF"/>
    <w:rsid w:val="000C1555"/>
    <w:rsid w:val="000C2C38"/>
    <w:rsid w:val="000C2C3E"/>
    <w:rsid w:val="000C334B"/>
    <w:rsid w:val="000C3C0C"/>
    <w:rsid w:val="000C3CAF"/>
    <w:rsid w:val="000C439F"/>
    <w:rsid w:val="000C4B6C"/>
    <w:rsid w:val="000C60CC"/>
    <w:rsid w:val="000C696B"/>
    <w:rsid w:val="000C69E3"/>
    <w:rsid w:val="000C7820"/>
    <w:rsid w:val="000C7C4E"/>
    <w:rsid w:val="000C7C98"/>
    <w:rsid w:val="000D01CE"/>
    <w:rsid w:val="000D1092"/>
    <w:rsid w:val="000D1191"/>
    <w:rsid w:val="000D1741"/>
    <w:rsid w:val="000D22B9"/>
    <w:rsid w:val="000D2400"/>
    <w:rsid w:val="000D27C5"/>
    <w:rsid w:val="000D31F5"/>
    <w:rsid w:val="000D39AA"/>
    <w:rsid w:val="000D3B1C"/>
    <w:rsid w:val="000D6562"/>
    <w:rsid w:val="000D6D30"/>
    <w:rsid w:val="000D71DE"/>
    <w:rsid w:val="000D79D8"/>
    <w:rsid w:val="000D7BDF"/>
    <w:rsid w:val="000D7F99"/>
    <w:rsid w:val="000E1995"/>
    <w:rsid w:val="000E33D1"/>
    <w:rsid w:val="000E3920"/>
    <w:rsid w:val="000E42BA"/>
    <w:rsid w:val="000E459A"/>
    <w:rsid w:val="000E4A2D"/>
    <w:rsid w:val="000E4F1D"/>
    <w:rsid w:val="000E63FC"/>
    <w:rsid w:val="000E6B78"/>
    <w:rsid w:val="000E6E64"/>
    <w:rsid w:val="000E6EB2"/>
    <w:rsid w:val="000E75BA"/>
    <w:rsid w:val="000E7602"/>
    <w:rsid w:val="000F0C77"/>
    <w:rsid w:val="000F0EC7"/>
    <w:rsid w:val="000F16F5"/>
    <w:rsid w:val="000F1DE5"/>
    <w:rsid w:val="000F1EA0"/>
    <w:rsid w:val="000F2319"/>
    <w:rsid w:val="000F6E0B"/>
    <w:rsid w:val="000F71C9"/>
    <w:rsid w:val="000F7B73"/>
    <w:rsid w:val="000F7F1C"/>
    <w:rsid w:val="000F7FA0"/>
    <w:rsid w:val="0010054A"/>
    <w:rsid w:val="00101542"/>
    <w:rsid w:val="00101DCA"/>
    <w:rsid w:val="001028AA"/>
    <w:rsid w:val="0010385A"/>
    <w:rsid w:val="0010396B"/>
    <w:rsid w:val="00103B95"/>
    <w:rsid w:val="00103C8C"/>
    <w:rsid w:val="00104C18"/>
    <w:rsid w:val="001121EE"/>
    <w:rsid w:val="00112FB9"/>
    <w:rsid w:val="001141A2"/>
    <w:rsid w:val="001156C3"/>
    <w:rsid w:val="00115B1B"/>
    <w:rsid w:val="00116DD0"/>
    <w:rsid w:val="0012017D"/>
    <w:rsid w:val="001205B3"/>
    <w:rsid w:val="00120EF9"/>
    <w:rsid w:val="00123765"/>
    <w:rsid w:val="00123E72"/>
    <w:rsid w:val="001249DA"/>
    <w:rsid w:val="0012576E"/>
    <w:rsid w:val="00126C72"/>
    <w:rsid w:val="00126D64"/>
    <w:rsid w:val="001273BA"/>
    <w:rsid w:val="00130D3D"/>
    <w:rsid w:val="00131AE9"/>
    <w:rsid w:val="001320B1"/>
    <w:rsid w:val="00133D5B"/>
    <w:rsid w:val="00133DA5"/>
    <w:rsid w:val="0013531E"/>
    <w:rsid w:val="001356D6"/>
    <w:rsid w:val="0013672D"/>
    <w:rsid w:val="00136F90"/>
    <w:rsid w:val="00137006"/>
    <w:rsid w:val="0013701E"/>
    <w:rsid w:val="0014308D"/>
    <w:rsid w:val="00143206"/>
    <w:rsid w:val="0014418D"/>
    <w:rsid w:val="001443E8"/>
    <w:rsid w:val="00144562"/>
    <w:rsid w:val="00144B8D"/>
    <w:rsid w:val="00146436"/>
    <w:rsid w:val="00146E48"/>
    <w:rsid w:val="00147DDC"/>
    <w:rsid w:val="00147E65"/>
    <w:rsid w:val="00150D80"/>
    <w:rsid w:val="00150F49"/>
    <w:rsid w:val="00150F8E"/>
    <w:rsid w:val="00151057"/>
    <w:rsid w:val="00151C00"/>
    <w:rsid w:val="00152F97"/>
    <w:rsid w:val="0015315D"/>
    <w:rsid w:val="00153C4B"/>
    <w:rsid w:val="0015654A"/>
    <w:rsid w:val="00156FF0"/>
    <w:rsid w:val="00160DE0"/>
    <w:rsid w:val="00161E19"/>
    <w:rsid w:val="00162998"/>
    <w:rsid w:val="001652DE"/>
    <w:rsid w:val="00165517"/>
    <w:rsid w:val="00165FCD"/>
    <w:rsid w:val="00166E63"/>
    <w:rsid w:val="00167194"/>
    <w:rsid w:val="0017359B"/>
    <w:rsid w:val="001776B0"/>
    <w:rsid w:val="001778DB"/>
    <w:rsid w:val="00180390"/>
    <w:rsid w:val="00180DBE"/>
    <w:rsid w:val="0018106D"/>
    <w:rsid w:val="00181348"/>
    <w:rsid w:val="001819BA"/>
    <w:rsid w:val="00181CA4"/>
    <w:rsid w:val="0018207F"/>
    <w:rsid w:val="0018289E"/>
    <w:rsid w:val="0018403C"/>
    <w:rsid w:val="00184079"/>
    <w:rsid w:val="00184C89"/>
    <w:rsid w:val="00184D09"/>
    <w:rsid w:val="001861BC"/>
    <w:rsid w:val="001866EE"/>
    <w:rsid w:val="00190F7F"/>
    <w:rsid w:val="00192A4E"/>
    <w:rsid w:val="00192E06"/>
    <w:rsid w:val="001941FC"/>
    <w:rsid w:val="00195E97"/>
    <w:rsid w:val="0019625B"/>
    <w:rsid w:val="0019701A"/>
    <w:rsid w:val="00197436"/>
    <w:rsid w:val="001A0404"/>
    <w:rsid w:val="001A0B21"/>
    <w:rsid w:val="001A0FF6"/>
    <w:rsid w:val="001A140F"/>
    <w:rsid w:val="001A1B3D"/>
    <w:rsid w:val="001A1CA4"/>
    <w:rsid w:val="001A28CC"/>
    <w:rsid w:val="001A32DD"/>
    <w:rsid w:val="001A351F"/>
    <w:rsid w:val="001A48BF"/>
    <w:rsid w:val="001A55AB"/>
    <w:rsid w:val="001B03F5"/>
    <w:rsid w:val="001B13A1"/>
    <w:rsid w:val="001B24AF"/>
    <w:rsid w:val="001B2883"/>
    <w:rsid w:val="001B2B41"/>
    <w:rsid w:val="001B2D0A"/>
    <w:rsid w:val="001B52AB"/>
    <w:rsid w:val="001B758F"/>
    <w:rsid w:val="001C00DF"/>
    <w:rsid w:val="001C021E"/>
    <w:rsid w:val="001C071A"/>
    <w:rsid w:val="001C1E8E"/>
    <w:rsid w:val="001C29C6"/>
    <w:rsid w:val="001C2B0B"/>
    <w:rsid w:val="001C4392"/>
    <w:rsid w:val="001C4A73"/>
    <w:rsid w:val="001C4D57"/>
    <w:rsid w:val="001C5E99"/>
    <w:rsid w:val="001C67E3"/>
    <w:rsid w:val="001C6B6A"/>
    <w:rsid w:val="001D00AA"/>
    <w:rsid w:val="001D0211"/>
    <w:rsid w:val="001D2B91"/>
    <w:rsid w:val="001D49A7"/>
    <w:rsid w:val="001D540E"/>
    <w:rsid w:val="001D5B0E"/>
    <w:rsid w:val="001D7629"/>
    <w:rsid w:val="001E0446"/>
    <w:rsid w:val="001E1E3B"/>
    <w:rsid w:val="001E223E"/>
    <w:rsid w:val="001E27C4"/>
    <w:rsid w:val="001E2B90"/>
    <w:rsid w:val="001E3775"/>
    <w:rsid w:val="001E396F"/>
    <w:rsid w:val="001E3A0A"/>
    <w:rsid w:val="001E40E1"/>
    <w:rsid w:val="001E4BDF"/>
    <w:rsid w:val="001E5080"/>
    <w:rsid w:val="001E563D"/>
    <w:rsid w:val="001E56BB"/>
    <w:rsid w:val="001E63A7"/>
    <w:rsid w:val="001E7721"/>
    <w:rsid w:val="001E78D5"/>
    <w:rsid w:val="001E7CB7"/>
    <w:rsid w:val="001F00BA"/>
    <w:rsid w:val="001F27F5"/>
    <w:rsid w:val="001F299A"/>
    <w:rsid w:val="001F3131"/>
    <w:rsid w:val="001F384C"/>
    <w:rsid w:val="001F3E04"/>
    <w:rsid w:val="001F69B6"/>
    <w:rsid w:val="001F707B"/>
    <w:rsid w:val="0020023E"/>
    <w:rsid w:val="0020118F"/>
    <w:rsid w:val="002037F0"/>
    <w:rsid w:val="00204D8A"/>
    <w:rsid w:val="002059EE"/>
    <w:rsid w:val="00205EC6"/>
    <w:rsid w:val="0021269A"/>
    <w:rsid w:val="00212A50"/>
    <w:rsid w:val="00213D21"/>
    <w:rsid w:val="002142A1"/>
    <w:rsid w:val="00214496"/>
    <w:rsid w:val="00214D84"/>
    <w:rsid w:val="00215B8E"/>
    <w:rsid w:val="00216502"/>
    <w:rsid w:val="002170B8"/>
    <w:rsid w:val="00220480"/>
    <w:rsid w:val="00222439"/>
    <w:rsid w:val="00223505"/>
    <w:rsid w:val="002236D2"/>
    <w:rsid w:val="00223A03"/>
    <w:rsid w:val="00223B69"/>
    <w:rsid w:val="0022447A"/>
    <w:rsid w:val="00224EEC"/>
    <w:rsid w:val="00225A8B"/>
    <w:rsid w:val="00227BAD"/>
    <w:rsid w:val="002311FA"/>
    <w:rsid w:val="00233043"/>
    <w:rsid w:val="002330D3"/>
    <w:rsid w:val="002358A8"/>
    <w:rsid w:val="00235D3F"/>
    <w:rsid w:val="00235E93"/>
    <w:rsid w:val="0023683A"/>
    <w:rsid w:val="00236E71"/>
    <w:rsid w:val="00240044"/>
    <w:rsid w:val="00240396"/>
    <w:rsid w:val="002411D4"/>
    <w:rsid w:val="0024187D"/>
    <w:rsid w:val="0024243A"/>
    <w:rsid w:val="0024252F"/>
    <w:rsid w:val="00242B3B"/>
    <w:rsid w:val="0024350A"/>
    <w:rsid w:val="00243C42"/>
    <w:rsid w:val="002442C0"/>
    <w:rsid w:val="0024453F"/>
    <w:rsid w:val="002458F3"/>
    <w:rsid w:val="0024694E"/>
    <w:rsid w:val="00247D61"/>
    <w:rsid w:val="002500AE"/>
    <w:rsid w:val="00251971"/>
    <w:rsid w:val="00253D24"/>
    <w:rsid w:val="0025449B"/>
    <w:rsid w:val="00254A14"/>
    <w:rsid w:val="00255C42"/>
    <w:rsid w:val="002575D7"/>
    <w:rsid w:val="00260C26"/>
    <w:rsid w:val="00262A61"/>
    <w:rsid w:val="00264392"/>
    <w:rsid w:val="00264888"/>
    <w:rsid w:val="00267630"/>
    <w:rsid w:val="002733B1"/>
    <w:rsid w:val="00273793"/>
    <w:rsid w:val="0027436C"/>
    <w:rsid w:val="00274C6C"/>
    <w:rsid w:val="0027551A"/>
    <w:rsid w:val="00280A4B"/>
    <w:rsid w:val="002813DE"/>
    <w:rsid w:val="0028249D"/>
    <w:rsid w:val="00283C12"/>
    <w:rsid w:val="00285508"/>
    <w:rsid w:val="0028599C"/>
    <w:rsid w:val="00285A93"/>
    <w:rsid w:val="002860AB"/>
    <w:rsid w:val="00286B20"/>
    <w:rsid w:val="00286F09"/>
    <w:rsid w:val="0028721C"/>
    <w:rsid w:val="0028747F"/>
    <w:rsid w:val="002902C1"/>
    <w:rsid w:val="00291580"/>
    <w:rsid w:val="00295622"/>
    <w:rsid w:val="002959AC"/>
    <w:rsid w:val="00295EC4"/>
    <w:rsid w:val="00296435"/>
    <w:rsid w:val="002967EC"/>
    <w:rsid w:val="002A07BD"/>
    <w:rsid w:val="002A1089"/>
    <w:rsid w:val="002A10FF"/>
    <w:rsid w:val="002A1567"/>
    <w:rsid w:val="002A261C"/>
    <w:rsid w:val="002A3462"/>
    <w:rsid w:val="002A3818"/>
    <w:rsid w:val="002A3B8C"/>
    <w:rsid w:val="002A43AF"/>
    <w:rsid w:val="002A511D"/>
    <w:rsid w:val="002A53A1"/>
    <w:rsid w:val="002A5A1B"/>
    <w:rsid w:val="002A6729"/>
    <w:rsid w:val="002A6B3E"/>
    <w:rsid w:val="002A6DDB"/>
    <w:rsid w:val="002A731D"/>
    <w:rsid w:val="002B061F"/>
    <w:rsid w:val="002B0DE3"/>
    <w:rsid w:val="002B1777"/>
    <w:rsid w:val="002B2565"/>
    <w:rsid w:val="002B287A"/>
    <w:rsid w:val="002B3797"/>
    <w:rsid w:val="002B3F11"/>
    <w:rsid w:val="002B3F40"/>
    <w:rsid w:val="002B454C"/>
    <w:rsid w:val="002B5676"/>
    <w:rsid w:val="002B5E2B"/>
    <w:rsid w:val="002B6882"/>
    <w:rsid w:val="002B6C4B"/>
    <w:rsid w:val="002B7EC2"/>
    <w:rsid w:val="002C045C"/>
    <w:rsid w:val="002C095A"/>
    <w:rsid w:val="002C15BA"/>
    <w:rsid w:val="002C1A2D"/>
    <w:rsid w:val="002C2E5A"/>
    <w:rsid w:val="002C3260"/>
    <w:rsid w:val="002C4260"/>
    <w:rsid w:val="002C611F"/>
    <w:rsid w:val="002C6E7E"/>
    <w:rsid w:val="002C713F"/>
    <w:rsid w:val="002D0135"/>
    <w:rsid w:val="002D107E"/>
    <w:rsid w:val="002D2B41"/>
    <w:rsid w:val="002D2E71"/>
    <w:rsid w:val="002D3846"/>
    <w:rsid w:val="002D4B5E"/>
    <w:rsid w:val="002D4D42"/>
    <w:rsid w:val="002D5902"/>
    <w:rsid w:val="002D59FF"/>
    <w:rsid w:val="002D5D4B"/>
    <w:rsid w:val="002D5D9D"/>
    <w:rsid w:val="002D601F"/>
    <w:rsid w:val="002D64B6"/>
    <w:rsid w:val="002E13FD"/>
    <w:rsid w:val="002E15ED"/>
    <w:rsid w:val="002E212E"/>
    <w:rsid w:val="002E2A13"/>
    <w:rsid w:val="002E39CA"/>
    <w:rsid w:val="002E3BA2"/>
    <w:rsid w:val="002E3BBE"/>
    <w:rsid w:val="002E3FEF"/>
    <w:rsid w:val="002E4BFC"/>
    <w:rsid w:val="002E51B2"/>
    <w:rsid w:val="002E619E"/>
    <w:rsid w:val="002E7251"/>
    <w:rsid w:val="002E78E7"/>
    <w:rsid w:val="002F1FED"/>
    <w:rsid w:val="002F5BA9"/>
    <w:rsid w:val="002F64F8"/>
    <w:rsid w:val="002F71DE"/>
    <w:rsid w:val="0030086F"/>
    <w:rsid w:val="00300B39"/>
    <w:rsid w:val="00301593"/>
    <w:rsid w:val="00302485"/>
    <w:rsid w:val="0030277C"/>
    <w:rsid w:val="00302BF9"/>
    <w:rsid w:val="003065D7"/>
    <w:rsid w:val="003072BB"/>
    <w:rsid w:val="00307433"/>
    <w:rsid w:val="003101BD"/>
    <w:rsid w:val="00311734"/>
    <w:rsid w:val="00311A27"/>
    <w:rsid w:val="00311ADD"/>
    <w:rsid w:val="00315232"/>
    <w:rsid w:val="00316C4C"/>
    <w:rsid w:val="00317B0B"/>
    <w:rsid w:val="00317E5D"/>
    <w:rsid w:val="00320DBE"/>
    <w:rsid w:val="00321EA4"/>
    <w:rsid w:val="00322B37"/>
    <w:rsid w:val="00323052"/>
    <w:rsid w:val="00323AB4"/>
    <w:rsid w:val="0032405C"/>
    <w:rsid w:val="00325329"/>
    <w:rsid w:val="0032551F"/>
    <w:rsid w:val="0032594B"/>
    <w:rsid w:val="00325B2D"/>
    <w:rsid w:val="003264CF"/>
    <w:rsid w:val="00326654"/>
    <w:rsid w:val="0033297C"/>
    <w:rsid w:val="003355EC"/>
    <w:rsid w:val="003405AD"/>
    <w:rsid w:val="00341C4F"/>
    <w:rsid w:val="00341D7E"/>
    <w:rsid w:val="0034230C"/>
    <w:rsid w:val="0034388A"/>
    <w:rsid w:val="00344F3A"/>
    <w:rsid w:val="00344FD8"/>
    <w:rsid w:val="0034509F"/>
    <w:rsid w:val="003502EA"/>
    <w:rsid w:val="00350F7A"/>
    <w:rsid w:val="00351CE8"/>
    <w:rsid w:val="003529C1"/>
    <w:rsid w:val="0035448D"/>
    <w:rsid w:val="00354D2C"/>
    <w:rsid w:val="0035768F"/>
    <w:rsid w:val="00360734"/>
    <w:rsid w:val="003608E6"/>
    <w:rsid w:val="003658DC"/>
    <w:rsid w:val="00365CE4"/>
    <w:rsid w:val="003660E9"/>
    <w:rsid w:val="00367576"/>
    <w:rsid w:val="00367B52"/>
    <w:rsid w:val="0037152A"/>
    <w:rsid w:val="00373520"/>
    <w:rsid w:val="003736FB"/>
    <w:rsid w:val="00373E47"/>
    <w:rsid w:val="00375813"/>
    <w:rsid w:val="00375C67"/>
    <w:rsid w:val="00376364"/>
    <w:rsid w:val="0038070E"/>
    <w:rsid w:val="00381584"/>
    <w:rsid w:val="003820B2"/>
    <w:rsid w:val="00382BAE"/>
    <w:rsid w:val="0038314F"/>
    <w:rsid w:val="00383227"/>
    <w:rsid w:val="00383990"/>
    <w:rsid w:val="0038399D"/>
    <w:rsid w:val="0038421F"/>
    <w:rsid w:val="00384314"/>
    <w:rsid w:val="00385842"/>
    <w:rsid w:val="0038654B"/>
    <w:rsid w:val="00386A44"/>
    <w:rsid w:val="0038752C"/>
    <w:rsid w:val="003904A9"/>
    <w:rsid w:val="0039088A"/>
    <w:rsid w:val="00392338"/>
    <w:rsid w:val="00392C77"/>
    <w:rsid w:val="003941C7"/>
    <w:rsid w:val="00394B55"/>
    <w:rsid w:val="00396E32"/>
    <w:rsid w:val="00396EB0"/>
    <w:rsid w:val="00396F2D"/>
    <w:rsid w:val="003971E3"/>
    <w:rsid w:val="003A02F4"/>
    <w:rsid w:val="003A1CDE"/>
    <w:rsid w:val="003A2B2D"/>
    <w:rsid w:val="003A2DC3"/>
    <w:rsid w:val="003A3886"/>
    <w:rsid w:val="003A3C8C"/>
    <w:rsid w:val="003A444A"/>
    <w:rsid w:val="003A4E2B"/>
    <w:rsid w:val="003A5A32"/>
    <w:rsid w:val="003A5BDB"/>
    <w:rsid w:val="003A6781"/>
    <w:rsid w:val="003B1003"/>
    <w:rsid w:val="003B15DA"/>
    <w:rsid w:val="003B1E38"/>
    <w:rsid w:val="003B1F42"/>
    <w:rsid w:val="003B1FB2"/>
    <w:rsid w:val="003B2033"/>
    <w:rsid w:val="003B246E"/>
    <w:rsid w:val="003B2F13"/>
    <w:rsid w:val="003B3FE0"/>
    <w:rsid w:val="003B4301"/>
    <w:rsid w:val="003B4CF0"/>
    <w:rsid w:val="003B5B6B"/>
    <w:rsid w:val="003B5CDF"/>
    <w:rsid w:val="003B6C9D"/>
    <w:rsid w:val="003B6E49"/>
    <w:rsid w:val="003B7D9B"/>
    <w:rsid w:val="003C100B"/>
    <w:rsid w:val="003C1E91"/>
    <w:rsid w:val="003C320E"/>
    <w:rsid w:val="003C3806"/>
    <w:rsid w:val="003C3901"/>
    <w:rsid w:val="003C4EA0"/>
    <w:rsid w:val="003C4FD4"/>
    <w:rsid w:val="003C5134"/>
    <w:rsid w:val="003C5977"/>
    <w:rsid w:val="003C786E"/>
    <w:rsid w:val="003D1455"/>
    <w:rsid w:val="003D1B8F"/>
    <w:rsid w:val="003D24C7"/>
    <w:rsid w:val="003D2D6C"/>
    <w:rsid w:val="003D3443"/>
    <w:rsid w:val="003D3CC9"/>
    <w:rsid w:val="003D3DC0"/>
    <w:rsid w:val="003D4F37"/>
    <w:rsid w:val="003D68BA"/>
    <w:rsid w:val="003D6CD2"/>
    <w:rsid w:val="003D75D1"/>
    <w:rsid w:val="003D7E3E"/>
    <w:rsid w:val="003D7FD7"/>
    <w:rsid w:val="003E0A41"/>
    <w:rsid w:val="003E242E"/>
    <w:rsid w:val="003E2E34"/>
    <w:rsid w:val="003E3CBD"/>
    <w:rsid w:val="003E5DD7"/>
    <w:rsid w:val="003E6890"/>
    <w:rsid w:val="003E6D13"/>
    <w:rsid w:val="003E6D6A"/>
    <w:rsid w:val="003E7BC4"/>
    <w:rsid w:val="003F00A4"/>
    <w:rsid w:val="003F2160"/>
    <w:rsid w:val="003F36C1"/>
    <w:rsid w:val="003F39F6"/>
    <w:rsid w:val="003F43C4"/>
    <w:rsid w:val="003F4636"/>
    <w:rsid w:val="003F748F"/>
    <w:rsid w:val="003F7B84"/>
    <w:rsid w:val="00400CB3"/>
    <w:rsid w:val="004018DE"/>
    <w:rsid w:val="00401AFE"/>
    <w:rsid w:val="0040362E"/>
    <w:rsid w:val="00404C08"/>
    <w:rsid w:val="0040774B"/>
    <w:rsid w:val="00407CA0"/>
    <w:rsid w:val="00410534"/>
    <w:rsid w:val="004108AF"/>
    <w:rsid w:val="00413C23"/>
    <w:rsid w:val="00413E0F"/>
    <w:rsid w:val="004153B9"/>
    <w:rsid w:val="0041561A"/>
    <w:rsid w:val="00416F2A"/>
    <w:rsid w:val="00420208"/>
    <w:rsid w:val="00420324"/>
    <w:rsid w:val="00421775"/>
    <w:rsid w:val="00422986"/>
    <w:rsid w:val="004230A0"/>
    <w:rsid w:val="00423190"/>
    <w:rsid w:val="00423999"/>
    <w:rsid w:val="00424AF5"/>
    <w:rsid w:val="0042538B"/>
    <w:rsid w:val="00426398"/>
    <w:rsid w:val="00426B4E"/>
    <w:rsid w:val="00432462"/>
    <w:rsid w:val="00432585"/>
    <w:rsid w:val="004325F1"/>
    <w:rsid w:val="00432F82"/>
    <w:rsid w:val="004333E2"/>
    <w:rsid w:val="0043396B"/>
    <w:rsid w:val="0043498A"/>
    <w:rsid w:val="00436CFA"/>
    <w:rsid w:val="00437A69"/>
    <w:rsid w:val="0044198E"/>
    <w:rsid w:val="00441F0C"/>
    <w:rsid w:val="00444ED0"/>
    <w:rsid w:val="00445651"/>
    <w:rsid w:val="00445FA1"/>
    <w:rsid w:val="0044754D"/>
    <w:rsid w:val="004475EC"/>
    <w:rsid w:val="0044768B"/>
    <w:rsid w:val="004478A2"/>
    <w:rsid w:val="00447D15"/>
    <w:rsid w:val="004505DB"/>
    <w:rsid w:val="00450AEF"/>
    <w:rsid w:val="00450BF1"/>
    <w:rsid w:val="00451285"/>
    <w:rsid w:val="0045136D"/>
    <w:rsid w:val="004514E3"/>
    <w:rsid w:val="00451A01"/>
    <w:rsid w:val="00452483"/>
    <w:rsid w:val="00452B7A"/>
    <w:rsid w:val="00453B60"/>
    <w:rsid w:val="00453E52"/>
    <w:rsid w:val="00453F5F"/>
    <w:rsid w:val="00454FBD"/>
    <w:rsid w:val="00456297"/>
    <w:rsid w:val="0046020A"/>
    <w:rsid w:val="00460857"/>
    <w:rsid w:val="004614A7"/>
    <w:rsid w:val="004630BA"/>
    <w:rsid w:val="00463E26"/>
    <w:rsid w:val="004653B9"/>
    <w:rsid w:val="00465405"/>
    <w:rsid w:val="004664EC"/>
    <w:rsid w:val="00466E4B"/>
    <w:rsid w:val="00466E7E"/>
    <w:rsid w:val="0046771E"/>
    <w:rsid w:val="00467D83"/>
    <w:rsid w:val="00470404"/>
    <w:rsid w:val="004704C7"/>
    <w:rsid w:val="00472B9E"/>
    <w:rsid w:val="0047341B"/>
    <w:rsid w:val="00475766"/>
    <w:rsid w:val="00475D86"/>
    <w:rsid w:val="004773B8"/>
    <w:rsid w:val="0048107C"/>
    <w:rsid w:val="004810FE"/>
    <w:rsid w:val="004814D7"/>
    <w:rsid w:val="00482698"/>
    <w:rsid w:val="004854EF"/>
    <w:rsid w:val="00485EB6"/>
    <w:rsid w:val="0048733C"/>
    <w:rsid w:val="004901E2"/>
    <w:rsid w:val="00490226"/>
    <w:rsid w:val="004903D3"/>
    <w:rsid w:val="00491968"/>
    <w:rsid w:val="004925E1"/>
    <w:rsid w:val="00493DA3"/>
    <w:rsid w:val="00493EE3"/>
    <w:rsid w:val="00494325"/>
    <w:rsid w:val="0049446C"/>
    <w:rsid w:val="00494F0F"/>
    <w:rsid w:val="004954A0"/>
    <w:rsid w:val="00495541"/>
    <w:rsid w:val="00495C33"/>
    <w:rsid w:val="00495C48"/>
    <w:rsid w:val="00495CC0"/>
    <w:rsid w:val="00495FFD"/>
    <w:rsid w:val="00496F5D"/>
    <w:rsid w:val="004A1C5F"/>
    <w:rsid w:val="004A2657"/>
    <w:rsid w:val="004A508A"/>
    <w:rsid w:val="004A6848"/>
    <w:rsid w:val="004A7111"/>
    <w:rsid w:val="004A7EF6"/>
    <w:rsid w:val="004B19D2"/>
    <w:rsid w:val="004B19EF"/>
    <w:rsid w:val="004B38D9"/>
    <w:rsid w:val="004B404F"/>
    <w:rsid w:val="004B5822"/>
    <w:rsid w:val="004B5DB7"/>
    <w:rsid w:val="004B6A70"/>
    <w:rsid w:val="004B6CCF"/>
    <w:rsid w:val="004B7345"/>
    <w:rsid w:val="004C0DE9"/>
    <w:rsid w:val="004C0FB9"/>
    <w:rsid w:val="004C15D0"/>
    <w:rsid w:val="004C3A1A"/>
    <w:rsid w:val="004C3CCD"/>
    <w:rsid w:val="004C3E57"/>
    <w:rsid w:val="004C492F"/>
    <w:rsid w:val="004C4D3C"/>
    <w:rsid w:val="004C519B"/>
    <w:rsid w:val="004C5F01"/>
    <w:rsid w:val="004C61E9"/>
    <w:rsid w:val="004C631F"/>
    <w:rsid w:val="004C6D90"/>
    <w:rsid w:val="004C6DC6"/>
    <w:rsid w:val="004C7761"/>
    <w:rsid w:val="004D12AC"/>
    <w:rsid w:val="004D1E4A"/>
    <w:rsid w:val="004D366C"/>
    <w:rsid w:val="004D4043"/>
    <w:rsid w:val="004D417A"/>
    <w:rsid w:val="004D41AF"/>
    <w:rsid w:val="004D4994"/>
    <w:rsid w:val="004D5907"/>
    <w:rsid w:val="004D6E74"/>
    <w:rsid w:val="004D730B"/>
    <w:rsid w:val="004D77EF"/>
    <w:rsid w:val="004D7C8C"/>
    <w:rsid w:val="004E05F8"/>
    <w:rsid w:val="004E1B2B"/>
    <w:rsid w:val="004E1C65"/>
    <w:rsid w:val="004E1FBE"/>
    <w:rsid w:val="004E26B5"/>
    <w:rsid w:val="004E27CD"/>
    <w:rsid w:val="004E4E66"/>
    <w:rsid w:val="004E515A"/>
    <w:rsid w:val="004E589B"/>
    <w:rsid w:val="004E72D8"/>
    <w:rsid w:val="004E7686"/>
    <w:rsid w:val="004E774F"/>
    <w:rsid w:val="004E792E"/>
    <w:rsid w:val="004F0058"/>
    <w:rsid w:val="004F02D7"/>
    <w:rsid w:val="004F309C"/>
    <w:rsid w:val="004F347C"/>
    <w:rsid w:val="004F488F"/>
    <w:rsid w:val="004F5033"/>
    <w:rsid w:val="004F707D"/>
    <w:rsid w:val="004F7C46"/>
    <w:rsid w:val="0050187D"/>
    <w:rsid w:val="00502426"/>
    <w:rsid w:val="00502623"/>
    <w:rsid w:val="00502720"/>
    <w:rsid w:val="00504814"/>
    <w:rsid w:val="005071F3"/>
    <w:rsid w:val="00510D32"/>
    <w:rsid w:val="005137E6"/>
    <w:rsid w:val="005159C1"/>
    <w:rsid w:val="00515FFE"/>
    <w:rsid w:val="0051603A"/>
    <w:rsid w:val="005160AD"/>
    <w:rsid w:val="0051618A"/>
    <w:rsid w:val="0051686D"/>
    <w:rsid w:val="005171DD"/>
    <w:rsid w:val="00517B70"/>
    <w:rsid w:val="00517EAF"/>
    <w:rsid w:val="005233B9"/>
    <w:rsid w:val="00523BA9"/>
    <w:rsid w:val="00524242"/>
    <w:rsid w:val="005245B9"/>
    <w:rsid w:val="00524D3E"/>
    <w:rsid w:val="00524F3B"/>
    <w:rsid w:val="00526396"/>
    <w:rsid w:val="0052643A"/>
    <w:rsid w:val="00527315"/>
    <w:rsid w:val="00527B4A"/>
    <w:rsid w:val="0053009C"/>
    <w:rsid w:val="00531D34"/>
    <w:rsid w:val="005349E5"/>
    <w:rsid w:val="00535280"/>
    <w:rsid w:val="00535DAA"/>
    <w:rsid w:val="00540C47"/>
    <w:rsid w:val="00541446"/>
    <w:rsid w:val="0054177B"/>
    <w:rsid w:val="005420B7"/>
    <w:rsid w:val="005421D9"/>
    <w:rsid w:val="00542435"/>
    <w:rsid w:val="005428EE"/>
    <w:rsid w:val="00542EB5"/>
    <w:rsid w:val="00543794"/>
    <w:rsid w:val="005444FA"/>
    <w:rsid w:val="005447B3"/>
    <w:rsid w:val="00544B40"/>
    <w:rsid w:val="00551464"/>
    <w:rsid w:val="00552BDF"/>
    <w:rsid w:val="00552C79"/>
    <w:rsid w:val="00552CDD"/>
    <w:rsid w:val="00552E60"/>
    <w:rsid w:val="00553E37"/>
    <w:rsid w:val="00554828"/>
    <w:rsid w:val="00555060"/>
    <w:rsid w:val="0055577A"/>
    <w:rsid w:val="00555F37"/>
    <w:rsid w:val="00556246"/>
    <w:rsid w:val="005562FB"/>
    <w:rsid w:val="00556392"/>
    <w:rsid w:val="0055656B"/>
    <w:rsid w:val="00557C3B"/>
    <w:rsid w:val="00557C66"/>
    <w:rsid w:val="005602BA"/>
    <w:rsid w:val="0056186A"/>
    <w:rsid w:val="005634E9"/>
    <w:rsid w:val="0056462D"/>
    <w:rsid w:val="00564C19"/>
    <w:rsid w:val="00564F98"/>
    <w:rsid w:val="00565CEA"/>
    <w:rsid w:val="00565FDC"/>
    <w:rsid w:val="005715CD"/>
    <w:rsid w:val="005725E2"/>
    <w:rsid w:val="0057367E"/>
    <w:rsid w:val="005756A7"/>
    <w:rsid w:val="00582087"/>
    <w:rsid w:val="00582F0E"/>
    <w:rsid w:val="00583093"/>
    <w:rsid w:val="00583940"/>
    <w:rsid w:val="005839C4"/>
    <w:rsid w:val="00583B0E"/>
    <w:rsid w:val="00584FC5"/>
    <w:rsid w:val="00585F71"/>
    <w:rsid w:val="00586D4F"/>
    <w:rsid w:val="005878FC"/>
    <w:rsid w:val="00587C53"/>
    <w:rsid w:val="00587EB1"/>
    <w:rsid w:val="005924C2"/>
    <w:rsid w:val="00592A18"/>
    <w:rsid w:val="00592BB4"/>
    <w:rsid w:val="005933A2"/>
    <w:rsid w:val="00593F74"/>
    <w:rsid w:val="005946F4"/>
    <w:rsid w:val="00594E96"/>
    <w:rsid w:val="00596B06"/>
    <w:rsid w:val="00596B4A"/>
    <w:rsid w:val="00596C96"/>
    <w:rsid w:val="0059702F"/>
    <w:rsid w:val="005A028A"/>
    <w:rsid w:val="005A0376"/>
    <w:rsid w:val="005A0B87"/>
    <w:rsid w:val="005A28F8"/>
    <w:rsid w:val="005A387F"/>
    <w:rsid w:val="005A47E7"/>
    <w:rsid w:val="005A69FD"/>
    <w:rsid w:val="005A79ED"/>
    <w:rsid w:val="005A7DBD"/>
    <w:rsid w:val="005B087C"/>
    <w:rsid w:val="005B1A0F"/>
    <w:rsid w:val="005B2BE5"/>
    <w:rsid w:val="005B2E2B"/>
    <w:rsid w:val="005B3C49"/>
    <w:rsid w:val="005B3DE0"/>
    <w:rsid w:val="005B3FE0"/>
    <w:rsid w:val="005B603D"/>
    <w:rsid w:val="005B61CF"/>
    <w:rsid w:val="005B6350"/>
    <w:rsid w:val="005B651C"/>
    <w:rsid w:val="005B6739"/>
    <w:rsid w:val="005C03C0"/>
    <w:rsid w:val="005C07D3"/>
    <w:rsid w:val="005C14E6"/>
    <w:rsid w:val="005C2074"/>
    <w:rsid w:val="005C36B6"/>
    <w:rsid w:val="005C3F1F"/>
    <w:rsid w:val="005C46B2"/>
    <w:rsid w:val="005C5CBA"/>
    <w:rsid w:val="005C62F9"/>
    <w:rsid w:val="005C6310"/>
    <w:rsid w:val="005C6977"/>
    <w:rsid w:val="005C6BCC"/>
    <w:rsid w:val="005C6BEF"/>
    <w:rsid w:val="005C6D23"/>
    <w:rsid w:val="005C7BEC"/>
    <w:rsid w:val="005D1A0A"/>
    <w:rsid w:val="005D2178"/>
    <w:rsid w:val="005D21E6"/>
    <w:rsid w:val="005D3CE0"/>
    <w:rsid w:val="005D41B8"/>
    <w:rsid w:val="005D4435"/>
    <w:rsid w:val="005D45C0"/>
    <w:rsid w:val="005D4EC1"/>
    <w:rsid w:val="005D6A5E"/>
    <w:rsid w:val="005D770C"/>
    <w:rsid w:val="005E01BD"/>
    <w:rsid w:val="005E1534"/>
    <w:rsid w:val="005E157E"/>
    <w:rsid w:val="005E2481"/>
    <w:rsid w:val="005E30C3"/>
    <w:rsid w:val="005E5BC8"/>
    <w:rsid w:val="005E5C45"/>
    <w:rsid w:val="005E635F"/>
    <w:rsid w:val="005E682F"/>
    <w:rsid w:val="005E68C3"/>
    <w:rsid w:val="005E799D"/>
    <w:rsid w:val="005E7CFC"/>
    <w:rsid w:val="005F001B"/>
    <w:rsid w:val="005F13C3"/>
    <w:rsid w:val="005F15EF"/>
    <w:rsid w:val="005F27C6"/>
    <w:rsid w:val="005F283E"/>
    <w:rsid w:val="005F314C"/>
    <w:rsid w:val="005F383A"/>
    <w:rsid w:val="005F39CF"/>
    <w:rsid w:val="005F52F0"/>
    <w:rsid w:val="005F5B9C"/>
    <w:rsid w:val="005F603D"/>
    <w:rsid w:val="005F7E6A"/>
    <w:rsid w:val="00601DBC"/>
    <w:rsid w:val="00603A48"/>
    <w:rsid w:val="00603AA5"/>
    <w:rsid w:val="006042B2"/>
    <w:rsid w:val="006053AA"/>
    <w:rsid w:val="00605BBD"/>
    <w:rsid w:val="00605C99"/>
    <w:rsid w:val="0060712B"/>
    <w:rsid w:val="00607B6C"/>
    <w:rsid w:val="00607E03"/>
    <w:rsid w:val="00611582"/>
    <w:rsid w:val="006115F7"/>
    <w:rsid w:val="00611A8E"/>
    <w:rsid w:val="00611EDB"/>
    <w:rsid w:val="006122F9"/>
    <w:rsid w:val="00614206"/>
    <w:rsid w:val="00614439"/>
    <w:rsid w:val="006152EA"/>
    <w:rsid w:val="006200A2"/>
    <w:rsid w:val="0062124C"/>
    <w:rsid w:val="0062297E"/>
    <w:rsid w:val="00623267"/>
    <w:rsid w:val="0062413D"/>
    <w:rsid w:val="006272BB"/>
    <w:rsid w:val="00627634"/>
    <w:rsid w:val="00631426"/>
    <w:rsid w:val="00631D41"/>
    <w:rsid w:val="00632B32"/>
    <w:rsid w:val="006345B6"/>
    <w:rsid w:val="00634D40"/>
    <w:rsid w:val="00635817"/>
    <w:rsid w:val="006367C0"/>
    <w:rsid w:val="00637864"/>
    <w:rsid w:val="00637F0B"/>
    <w:rsid w:val="006401DD"/>
    <w:rsid w:val="00641BD0"/>
    <w:rsid w:val="00642019"/>
    <w:rsid w:val="006423DC"/>
    <w:rsid w:val="006425A6"/>
    <w:rsid w:val="006435ED"/>
    <w:rsid w:val="006464FF"/>
    <w:rsid w:val="00646898"/>
    <w:rsid w:val="006473E2"/>
    <w:rsid w:val="00647D7B"/>
    <w:rsid w:val="00652ECA"/>
    <w:rsid w:val="00653C8A"/>
    <w:rsid w:val="00655715"/>
    <w:rsid w:val="00655AA9"/>
    <w:rsid w:val="0065684D"/>
    <w:rsid w:val="00656BD9"/>
    <w:rsid w:val="006570B8"/>
    <w:rsid w:val="006572B7"/>
    <w:rsid w:val="00657374"/>
    <w:rsid w:val="006576DE"/>
    <w:rsid w:val="006600D2"/>
    <w:rsid w:val="00664A7D"/>
    <w:rsid w:val="00667BD2"/>
    <w:rsid w:val="00667E09"/>
    <w:rsid w:val="0067200F"/>
    <w:rsid w:val="00672CE6"/>
    <w:rsid w:val="00672E07"/>
    <w:rsid w:val="0067333A"/>
    <w:rsid w:val="00673C20"/>
    <w:rsid w:val="00674389"/>
    <w:rsid w:val="0067494E"/>
    <w:rsid w:val="006756C0"/>
    <w:rsid w:val="00676794"/>
    <w:rsid w:val="00676908"/>
    <w:rsid w:val="00677754"/>
    <w:rsid w:val="00677B5F"/>
    <w:rsid w:val="00677B7F"/>
    <w:rsid w:val="006803EC"/>
    <w:rsid w:val="00681C2F"/>
    <w:rsid w:val="00681C68"/>
    <w:rsid w:val="0068270D"/>
    <w:rsid w:val="006831B1"/>
    <w:rsid w:val="00683A2C"/>
    <w:rsid w:val="00683DF2"/>
    <w:rsid w:val="00685E55"/>
    <w:rsid w:val="0068625D"/>
    <w:rsid w:val="00686E5F"/>
    <w:rsid w:val="00686F8F"/>
    <w:rsid w:val="00687B02"/>
    <w:rsid w:val="00691C88"/>
    <w:rsid w:val="0069254F"/>
    <w:rsid w:val="00692C36"/>
    <w:rsid w:val="00694357"/>
    <w:rsid w:val="006944CA"/>
    <w:rsid w:val="00695804"/>
    <w:rsid w:val="0069638F"/>
    <w:rsid w:val="006963F1"/>
    <w:rsid w:val="00696753"/>
    <w:rsid w:val="0069703E"/>
    <w:rsid w:val="0069716C"/>
    <w:rsid w:val="0069794D"/>
    <w:rsid w:val="006A07A8"/>
    <w:rsid w:val="006A1410"/>
    <w:rsid w:val="006A147B"/>
    <w:rsid w:val="006A16CB"/>
    <w:rsid w:val="006A1A5A"/>
    <w:rsid w:val="006A278A"/>
    <w:rsid w:val="006A2A53"/>
    <w:rsid w:val="006A3AC2"/>
    <w:rsid w:val="006A44E7"/>
    <w:rsid w:val="006A4716"/>
    <w:rsid w:val="006A496F"/>
    <w:rsid w:val="006A4CFB"/>
    <w:rsid w:val="006A536F"/>
    <w:rsid w:val="006A6303"/>
    <w:rsid w:val="006A6860"/>
    <w:rsid w:val="006A6D53"/>
    <w:rsid w:val="006A70D6"/>
    <w:rsid w:val="006B2C60"/>
    <w:rsid w:val="006B3401"/>
    <w:rsid w:val="006B351F"/>
    <w:rsid w:val="006B4049"/>
    <w:rsid w:val="006B5E50"/>
    <w:rsid w:val="006B60D1"/>
    <w:rsid w:val="006B7351"/>
    <w:rsid w:val="006B7774"/>
    <w:rsid w:val="006C1584"/>
    <w:rsid w:val="006C1D28"/>
    <w:rsid w:val="006C2605"/>
    <w:rsid w:val="006C30D6"/>
    <w:rsid w:val="006C3219"/>
    <w:rsid w:val="006C4DF1"/>
    <w:rsid w:val="006C4E63"/>
    <w:rsid w:val="006C5838"/>
    <w:rsid w:val="006C5AAE"/>
    <w:rsid w:val="006C5F2E"/>
    <w:rsid w:val="006D1332"/>
    <w:rsid w:val="006D3161"/>
    <w:rsid w:val="006D375A"/>
    <w:rsid w:val="006D4430"/>
    <w:rsid w:val="006D50F9"/>
    <w:rsid w:val="006D5CC5"/>
    <w:rsid w:val="006D6A56"/>
    <w:rsid w:val="006D70C4"/>
    <w:rsid w:val="006D7868"/>
    <w:rsid w:val="006D7B09"/>
    <w:rsid w:val="006E0028"/>
    <w:rsid w:val="006E2CE8"/>
    <w:rsid w:val="006E49E1"/>
    <w:rsid w:val="006E4B31"/>
    <w:rsid w:val="006E4F9A"/>
    <w:rsid w:val="006E501C"/>
    <w:rsid w:val="006E5450"/>
    <w:rsid w:val="006E6529"/>
    <w:rsid w:val="006E732F"/>
    <w:rsid w:val="006E7549"/>
    <w:rsid w:val="006E78A4"/>
    <w:rsid w:val="006F1E2B"/>
    <w:rsid w:val="006F256C"/>
    <w:rsid w:val="006F2DF1"/>
    <w:rsid w:val="006F3106"/>
    <w:rsid w:val="006F3FBA"/>
    <w:rsid w:val="006F42F1"/>
    <w:rsid w:val="006F56EB"/>
    <w:rsid w:val="006F5B82"/>
    <w:rsid w:val="006F60E6"/>
    <w:rsid w:val="006F6733"/>
    <w:rsid w:val="006F67E4"/>
    <w:rsid w:val="006F6973"/>
    <w:rsid w:val="006F72FD"/>
    <w:rsid w:val="006F7915"/>
    <w:rsid w:val="006F799A"/>
    <w:rsid w:val="007006F7"/>
    <w:rsid w:val="007008FC"/>
    <w:rsid w:val="00700E12"/>
    <w:rsid w:val="00701DFF"/>
    <w:rsid w:val="00702009"/>
    <w:rsid w:val="00702139"/>
    <w:rsid w:val="00702CE7"/>
    <w:rsid w:val="0070313C"/>
    <w:rsid w:val="00703802"/>
    <w:rsid w:val="0070442D"/>
    <w:rsid w:val="0070481B"/>
    <w:rsid w:val="00704896"/>
    <w:rsid w:val="00705C87"/>
    <w:rsid w:val="00705E18"/>
    <w:rsid w:val="00706221"/>
    <w:rsid w:val="007062FF"/>
    <w:rsid w:val="007129A4"/>
    <w:rsid w:val="00712C06"/>
    <w:rsid w:val="00712E29"/>
    <w:rsid w:val="0071318B"/>
    <w:rsid w:val="0071426E"/>
    <w:rsid w:val="00716D3E"/>
    <w:rsid w:val="00716DFA"/>
    <w:rsid w:val="00716F0B"/>
    <w:rsid w:val="00717057"/>
    <w:rsid w:val="007206C5"/>
    <w:rsid w:val="00722D00"/>
    <w:rsid w:val="00723E16"/>
    <w:rsid w:val="007241CB"/>
    <w:rsid w:val="00725435"/>
    <w:rsid w:val="00725485"/>
    <w:rsid w:val="00726D17"/>
    <w:rsid w:val="00727774"/>
    <w:rsid w:val="00727BED"/>
    <w:rsid w:val="0073042C"/>
    <w:rsid w:val="0073054A"/>
    <w:rsid w:val="0073072F"/>
    <w:rsid w:val="00733189"/>
    <w:rsid w:val="007341D4"/>
    <w:rsid w:val="007352A5"/>
    <w:rsid w:val="00736478"/>
    <w:rsid w:val="007364AD"/>
    <w:rsid w:val="007366FE"/>
    <w:rsid w:val="00742C42"/>
    <w:rsid w:val="00744AD2"/>
    <w:rsid w:val="00744EEA"/>
    <w:rsid w:val="00745443"/>
    <w:rsid w:val="0074709A"/>
    <w:rsid w:val="0074765B"/>
    <w:rsid w:val="0075226A"/>
    <w:rsid w:val="00752B5E"/>
    <w:rsid w:val="007532E1"/>
    <w:rsid w:val="00753F3E"/>
    <w:rsid w:val="007550CB"/>
    <w:rsid w:val="00755461"/>
    <w:rsid w:val="00755D94"/>
    <w:rsid w:val="00760B3C"/>
    <w:rsid w:val="0076102E"/>
    <w:rsid w:val="0076350F"/>
    <w:rsid w:val="00763CC2"/>
    <w:rsid w:val="00764351"/>
    <w:rsid w:val="007661ED"/>
    <w:rsid w:val="00766356"/>
    <w:rsid w:val="0076641E"/>
    <w:rsid w:val="007708B2"/>
    <w:rsid w:val="00771880"/>
    <w:rsid w:val="0077228E"/>
    <w:rsid w:val="007749E7"/>
    <w:rsid w:val="0077594D"/>
    <w:rsid w:val="00775DC5"/>
    <w:rsid w:val="00776EC1"/>
    <w:rsid w:val="00782FAA"/>
    <w:rsid w:val="007830B9"/>
    <w:rsid w:val="0078314A"/>
    <w:rsid w:val="00786A34"/>
    <w:rsid w:val="00786CAB"/>
    <w:rsid w:val="0079120C"/>
    <w:rsid w:val="007913B6"/>
    <w:rsid w:val="00791858"/>
    <w:rsid w:val="00792529"/>
    <w:rsid w:val="007926C3"/>
    <w:rsid w:val="00792732"/>
    <w:rsid w:val="00792A5D"/>
    <w:rsid w:val="00795BFA"/>
    <w:rsid w:val="00795D8E"/>
    <w:rsid w:val="00797EB6"/>
    <w:rsid w:val="007A09B7"/>
    <w:rsid w:val="007A2A89"/>
    <w:rsid w:val="007A2D6B"/>
    <w:rsid w:val="007A3B14"/>
    <w:rsid w:val="007A5B3A"/>
    <w:rsid w:val="007A6723"/>
    <w:rsid w:val="007A6F68"/>
    <w:rsid w:val="007B010A"/>
    <w:rsid w:val="007B040E"/>
    <w:rsid w:val="007B05ED"/>
    <w:rsid w:val="007B0C08"/>
    <w:rsid w:val="007B11FF"/>
    <w:rsid w:val="007B22A6"/>
    <w:rsid w:val="007B32CB"/>
    <w:rsid w:val="007B3436"/>
    <w:rsid w:val="007B40EC"/>
    <w:rsid w:val="007B5071"/>
    <w:rsid w:val="007B6140"/>
    <w:rsid w:val="007B63FB"/>
    <w:rsid w:val="007B7D8F"/>
    <w:rsid w:val="007C082B"/>
    <w:rsid w:val="007C2787"/>
    <w:rsid w:val="007C32A5"/>
    <w:rsid w:val="007C398C"/>
    <w:rsid w:val="007C3C68"/>
    <w:rsid w:val="007C6A79"/>
    <w:rsid w:val="007C749A"/>
    <w:rsid w:val="007C784F"/>
    <w:rsid w:val="007C7AD3"/>
    <w:rsid w:val="007D0BB9"/>
    <w:rsid w:val="007D0F4D"/>
    <w:rsid w:val="007D129B"/>
    <w:rsid w:val="007D1333"/>
    <w:rsid w:val="007D4B47"/>
    <w:rsid w:val="007D5A4D"/>
    <w:rsid w:val="007D5AF8"/>
    <w:rsid w:val="007D6674"/>
    <w:rsid w:val="007D675A"/>
    <w:rsid w:val="007E0701"/>
    <w:rsid w:val="007E1B7C"/>
    <w:rsid w:val="007E27C3"/>
    <w:rsid w:val="007E3228"/>
    <w:rsid w:val="007E35E6"/>
    <w:rsid w:val="007E4883"/>
    <w:rsid w:val="007E51F8"/>
    <w:rsid w:val="007E5252"/>
    <w:rsid w:val="007F01E8"/>
    <w:rsid w:val="007F2D8F"/>
    <w:rsid w:val="007F304C"/>
    <w:rsid w:val="007F48F1"/>
    <w:rsid w:val="007F5470"/>
    <w:rsid w:val="007F5E49"/>
    <w:rsid w:val="007F6230"/>
    <w:rsid w:val="007F6578"/>
    <w:rsid w:val="007F65DE"/>
    <w:rsid w:val="00800696"/>
    <w:rsid w:val="0080193A"/>
    <w:rsid w:val="00801C84"/>
    <w:rsid w:val="008030F5"/>
    <w:rsid w:val="00803252"/>
    <w:rsid w:val="00803DB4"/>
    <w:rsid w:val="0080415D"/>
    <w:rsid w:val="00804B0F"/>
    <w:rsid w:val="00805704"/>
    <w:rsid w:val="00805BAC"/>
    <w:rsid w:val="008062FE"/>
    <w:rsid w:val="008076AB"/>
    <w:rsid w:val="008102BE"/>
    <w:rsid w:val="00812243"/>
    <w:rsid w:val="00813A12"/>
    <w:rsid w:val="0081428F"/>
    <w:rsid w:val="008143B2"/>
    <w:rsid w:val="00816003"/>
    <w:rsid w:val="008165C5"/>
    <w:rsid w:val="00816B4E"/>
    <w:rsid w:val="008171F6"/>
    <w:rsid w:val="00817FB9"/>
    <w:rsid w:val="008204B2"/>
    <w:rsid w:val="00820CEF"/>
    <w:rsid w:val="00820D58"/>
    <w:rsid w:val="00820EC4"/>
    <w:rsid w:val="008219ED"/>
    <w:rsid w:val="00823BB8"/>
    <w:rsid w:val="00823E37"/>
    <w:rsid w:val="00824029"/>
    <w:rsid w:val="008248D5"/>
    <w:rsid w:val="00824E7E"/>
    <w:rsid w:val="00824F14"/>
    <w:rsid w:val="0082572D"/>
    <w:rsid w:val="0082594D"/>
    <w:rsid w:val="00826060"/>
    <w:rsid w:val="00826494"/>
    <w:rsid w:val="00826537"/>
    <w:rsid w:val="00826F6E"/>
    <w:rsid w:val="00827EB7"/>
    <w:rsid w:val="008321F7"/>
    <w:rsid w:val="0083327D"/>
    <w:rsid w:val="008340B4"/>
    <w:rsid w:val="00834295"/>
    <w:rsid w:val="00834AC9"/>
    <w:rsid w:val="00835522"/>
    <w:rsid w:val="0083580C"/>
    <w:rsid w:val="0083586A"/>
    <w:rsid w:val="00835FF2"/>
    <w:rsid w:val="00836308"/>
    <w:rsid w:val="00836D1C"/>
    <w:rsid w:val="00836D31"/>
    <w:rsid w:val="00837261"/>
    <w:rsid w:val="00840CB7"/>
    <w:rsid w:val="00842388"/>
    <w:rsid w:val="00843518"/>
    <w:rsid w:val="0084415D"/>
    <w:rsid w:val="00844CB3"/>
    <w:rsid w:val="008452E4"/>
    <w:rsid w:val="008479C5"/>
    <w:rsid w:val="008523CB"/>
    <w:rsid w:val="00853F75"/>
    <w:rsid w:val="00854BE2"/>
    <w:rsid w:val="00855DAC"/>
    <w:rsid w:val="00856AAE"/>
    <w:rsid w:val="00857167"/>
    <w:rsid w:val="008574F5"/>
    <w:rsid w:val="008575EE"/>
    <w:rsid w:val="008609C6"/>
    <w:rsid w:val="00862830"/>
    <w:rsid w:val="00863EF2"/>
    <w:rsid w:val="0086472D"/>
    <w:rsid w:val="008658E9"/>
    <w:rsid w:val="00866554"/>
    <w:rsid w:val="0086660B"/>
    <w:rsid w:val="00867282"/>
    <w:rsid w:val="00867E31"/>
    <w:rsid w:val="0087040E"/>
    <w:rsid w:val="00870711"/>
    <w:rsid w:val="0087095A"/>
    <w:rsid w:val="0087113D"/>
    <w:rsid w:val="008712D5"/>
    <w:rsid w:val="0087169E"/>
    <w:rsid w:val="00871BB1"/>
    <w:rsid w:val="008729C4"/>
    <w:rsid w:val="00872CA1"/>
    <w:rsid w:val="00873F82"/>
    <w:rsid w:val="008763DF"/>
    <w:rsid w:val="0087680D"/>
    <w:rsid w:val="008777E8"/>
    <w:rsid w:val="00882077"/>
    <w:rsid w:val="008820B2"/>
    <w:rsid w:val="00882355"/>
    <w:rsid w:val="00882578"/>
    <w:rsid w:val="00882B19"/>
    <w:rsid w:val="00884719"/>
    <w:rsid w:val="008852CC"/>
    <w:rsid w:val="008859B5"/>
    <w:rsid w:val="00886016"/>
    <w:rsid w:val="00886E24"/>
    <w:rsid w:val="00887ADF"/>
    <w:rsid w:val="00890C5D"/>
    <w:rsid w:val="008924F7"/>
    <w:rsid w:val="00894FBC"/>
    <w:rsid w:val="00895999"/>
    <w:rsid w:val="008A0BA4"/>
    <w:rsid w:val="008A2738"/>
    <w:rsid w:val="008A2C2B"/>
    <w:rsid w:val="008A320B"/>
    <w:rsid w:val="008A3AE1"/>
    <w:rsid w:val="008A3C6D"/>
    <w:rsid w:val="008A3EC9"/>
    <w:rsid w:val="008A449D"/>
    <w:rsid w:val="008A4FAD"/>
    <w:rsid w:val="008A5694"/>
    <w:rsid w:val="008A6CAC"/>
    <w:rsid w:val="008B126D"/>
    <w:rsid w:val="008B1680"/>
    <w:rsid w:val="008B2D82"/>
    <w:rsid w:val="008B3EE9"/>
    <w:rsid w:val="008B4304"/>
    <w:rsid w:val="008B46D4"/>
    <w:rsid w:val="008B49DB"/>
    <w:rsid w:val="008B6900"/>
    <w:rsid w:val="008C08C9"/>
    <w:rsid w:val="008C0A54"/>
    <w:rsid w:val="008C119D"/>
    <w:rsid w:val="008C125B"/>
    <w:rsid w:val="008C333F"/>
    <w:rsid w:val="008C3E28"/>
    <w:rsid w:val="008C4461"/>
    <w:rsid w:val="008C485E"/>
    <w:rsid w:val="008C4939"/>
    <w:rsid w:val="008C4B6F"/>
    <w:rsid w:val="008C4CE5"/>
    <w:rsid w:val="008C566F"/>
    <w:rsid w:val="008C687E"/>
    <w:rsid w:val="008C688C"/>
    <w:rsid w:val="008C6D4B"/>
    <w:rsid w:val="008D2801"/>
    <w:rsid w:val="008D3C9D"/>
    <w:rsid w:val="008D3E59"/>
    <w:rsid w:val="008D3EB0"/>
    <w:rsid w:val="008D4D09"/>
    <w:rsid w:val="008D7ECB"/>
    <w:rsid w:val="008E1A77"/>
    <w:rsid w:val="008E1C97"/>
    <w:rsid w:val="008E2786"/>
    <w:rsid w:val="008E3890"/>
    <w:rsid w:val="008E4278"/>
    <w:rsid w:val="008E5DD5"/>
    <w:rsid w:val="008E72F2"/>
    <w:rsid w:val="008E7ADA"/>
    <w:rsid w:val="008F1191"/>
    <w:rsid w:val="008F1AFC"/>
    <w:rsid w:val="008F35A0"/>
    <w:rsid w:val="008F3D64"/>
    <w:rsid w:val="008F6234"/>
    <w:rsid w:val="008F6441"/>
    <w:rsid w:val="008F727E"/>
    <w:rsid w:val="008F7AAC"/>
    <w:rsid w:val="008F7D0E"/>
    <w:rsid w:val="00900C0D"/>
    <w:rsid w:val="0090171C"/>
    <w:rsid w:val="00901AE1"/>
    <w:rsid w:val="0090243D"/>
    <w:rsid w:val="00902525"/>
    <w:rsid w:val="0090256F"/>
    <w:rsid w:val="00904329"/>
    <w:rsid w:val="00905447"/>
    <w:rsid w:val="009066B8"/>
    <w:rsid w:val="0090763D"/>
    <w:rsid w:val="0091113A"/>
    <w:rsid w:val="00911E8C"/>
    <w:rsid w:val="00912427"/>
    <w:rsid w:val="009129B5"/>
    <w:rsid w:val="00913EC9"/>
    <w:rsid w:val="00915091"/>
    <w:rsid w:val="00915A03"/>
    <w:rsid w:val="009164AB"/>
    <w:rsid w:val="009165A9"/>
    <w:rsid w:val="009175BE"/>
    <w:rsid w:val="00917ED9"/>
    <w:rsid w:val="009217B7"/>
    <w:rsid w:val="009217C4"/>
    <w:rsid w:val="009217C5"/>
    <w:rsid w:val="009223CF"/>
    <w:rsid w:val="00922542"/>
    <w:rsid w:val="0092274C"/>
    <w:rsid w:val="00922B5C"/>
    <w:rsid w:val="00923898"/>
    <w:rsid w:val="00924A50"/>
    <w:rsid w:val="00925BA8"/>
    <w:rsid w:val="0092629C"/>
    <w:rsid w:val="00926372"/>
    <w:rsid w:val="009279F6"/>
    <w:rsid w:val="00930710"/>
    <w:rsid w:val="0093255C"/>
    <w:rsid w:val="00932B42"/>
    <w:rsid w:val="00933C72"/>
    <w:rsid w:val="00934515"/>
    <w:rsid w:val="00934E67"/>
    <w:rsid w:val="009350C1"/>
    <w:rsid w:val="00935244"/>
    <w:rsid w:val="00935B24"/>
    <w:rsid w:val="00935D7C"/>
    <w:rsid w:val="00935F2B"/>
    <w:rsid w:val="00935F8C"/>
    <w:rsid w:val="00936135"/>
    <w:rsid w:val="0093690A"/>
    <w:rsid w:val="00936C9A"/>
    <w:rsid w:val="00937383"/>
    <w:rsid w:val="009404A1"/>
    <w:rsid w:val="00940A7F"/>
    <w:rsid w:val="00942242"/>
    <w:rsid w:val="00944A4C"/>
    <w:rsid w:val="00944CE0"/>
    <w:rsid w:val="00945414"/>
    <w:rsid w:val="00946688"/>
    <w:rsid w:val="00946B58"/>
    <w:rsid w:val="0095083C"/>
    <w:rsid w:val="00951969"/>
    <w:rsid w:val="009527B2"/>
    <w:rsid w:val="009534DE"/>
    <w:rsid w:val="009535DD"/>
    <w:rsid w:val="0095398F"/>
    <w:rsid w:val="009542F3"/>
    <w:rsid w:val="00954806"/>
    <w:rsid w:val="00954AC4"/>
    <w:rsid w:val="009558F4"/>
    <w:rsid w:val="009573F4"/>
    <w:rsid w:val="00957D86"/>
    <w:rsid w:val="00957EEF"/>
    <w:rsid w:val="00960ECA"/>
    <w:rsid w:val="00961375"/>
    <w:rsid w:val="00964485"/>
    <w:rsid w:val="009646AC"/>
    <w:rsid w:val="009650CA"/>
    <w:rsid w:val="00965F1E"/>
    <w:rsid w:val="00967100"/>
    <w:rsid w:val="00967D05"/>
    <w:rsid w:val="00967E03"/>
    <w:rsid w:val="0097078B"/>
    <w:rsid w:val="00970D24"/>
    <w:rsid w:val="00971931"/>
    <w:rsid w:val="009724C6"/>
    <w:rsid w:val="00972606"/>
    <w:rsid w:val="00972B89"/>
    <w:rsid w:val="0097329B"/>
    <w:rsid w:val="00975006"/>
    <w:rsid w:val="00975E76"/>
    <w:rsid w:val="00976258"/>
    <w:rsid w:val="009764A2"/>
    <w:rsid w:val="00976CE2"/>
    <w:rsid w:val="00977496"/>
    <w:rsid w:val="00981597"/>
    <w:rsid w:val="00982B4C"/>
    <w:rsid w:val="00982EC5"/>
    <w:rsid w:val="009847DB"/>
    <w:rsid w:val="00987A6E"/>
    <w:rsid w:val="00990000"/>
    <w:rsid w:val="009907C1"/>
    <w:rsid w:val="00991262"/>
    <w:rsid w:val="00991B5C"/>
    <w:rsid w:val="00992C6D"/>
    <w:rsid w:val="00992DF2"/>
    <w:rsid w:val="00992EA5"/>
    <w:rsid w:val="0099329E"/>
    <w:rsid w:val="00993520"/>
    <w:rsid w:val="00993B1D"/>
    <w:rsid w:val="00993D7D"/>
    <w:rsid w:val="0099437C"/>
    <w:rsid w:val="00996186"/>
    <w:rsid w:val="0099678A"/>
    <w:rsid w:val="009967A0"/>
    <w:rsid w:val="0099772B"/>
    <w:rsid w:val="00997942"/>
    <w:rsid w:val="009A0F7B"/>
    <w:rsid w:val="009A266C"/>
    <w:rsid w:val="009A3382"/>
    <w:rsid w:val="009A3601"/>
    <w:rsid w:val="009A41A9"/>
    <w:rsid w:val="009A52A6"/>
    <w:rsid w:val="009B18DF"/>
    <w:rsid w:val="009B426A"/>
    <w:rsid w:val="009B5158"/>
    <w:rsid w:val="009B5CAE"/>
    <w:rsid w:val="009B7660"/>
    <w:rsid w:val="009B7A90"/>
    <w:rsid w:val="009C1BF7"/>
    <w:rsid w:val="009C2C2E"/>
    <w:rsid w:val="009C322D"/>
    <w:rsid w:val="009C3402"/>
    <w:rsid w:val="009C3C4E"/>
    <w:rsid w:val="009C5AF2"/>
    <w:rsid w:val="009C60D2"/>
    <w:rsid w:val="009D19C5"/>
    <w:rsid w:val="009D2386"/>
    <w:rsid w:val="009D2816"/>
    <w:rsid w:val="009D389A"/>
    <w:rsid w:val="009D3B7C"/>
    <w:rsid w:val="009D46F2"/>
    <w:rsid w:val="009D4B81"/>
    <w:rsid w:val="009D589B"/>
    <w:rsid w:val="009D68F1"/>
    <w:rsid w:val="009E0545"/>
    <w:rsid w:val="009E2F5C"/>
    <w:rsid w:val="009E354C"/>
    <w:rsid w:val="009E4426"/>
    <w:rsid w:val="009E518B"/>
    <w:rsid w:val="009E558A"/>
    <w:rsid w:val="009E5F4D"/>
    <w:rsid w:val="009E6234"/>
    <w:rsid w:val="009E68C5"/>
    <w:rsid w:val="009E6D67"/>
    <w:rsid w:val="009E703B"/>
    <w:rsid w:val="009E76DD"/>
    <w:rsid w:val="009F10CE"/>
    <w:rsid w:val="009F1244"/>
    <w:rsid w:val="009F1590"/>
    <w:rsid w:val="009F38D8"/>
    <w:rsid w:val="009F3D67"/>
    <w:rsid w:val="009F3E24"/>
    <w:rsid w:val="009F50FD"/>
    <w:rsid w:val="009F5594"/>
    <w:rsid w:val="009F588A"/>
    <w:rsid w:val="009F6A8B"/>
    <w:rsid w:val="009F7299"/>
    <w:rsid w:val="00A01020"/>
    <w:rsid w:val="00A03934"/>
    <w:rsid w:val="00A041F4"/>
    <w:rsid w:val="00A04E5E"/>
    <w:rsid w:val="00A05CBE"/>
    <w:rsid w:val="00A06D76"/>
    <w:rsid w:val="00A074F2"/>
    <w:rsid w:val="00A07510"/>
    <w:rsid w:val="00A077CE"/>
    <w:rsid w:val="00A07A45"/>
    <w:rsid w:val="00A101A7"/>
    <w:rsid w:val="00A110B7"/>
    <w:rsid w:val="00A131B3"/>
    <w:rsid w:val="00A131B8"/>
    <w:rsid w:val="00A1325B"/>
    <w:rsid w:val="00A13E37"/>
    <w:rsid w:val="00A1491A"/>
    <w:rsid w:val="00A15FB0"/>
    <w:rsid w:val="00A17E94"/>
    <w:rsid w:val="00A20E04"/>
    <w:rsid w:val="00A22C79"/>
    <w:rsid w:val="00A2303F"/>
    <w:rsid w:val="00A23D79"/>
    <w:rsid w:val="00A24531"/>
    <w:rsid w:val="00A24773"/>
    <w:rsid w:val="00A2563E"/>
    <w:rsid w:val="00A2590C"/>
    <w:rsid w:val="00A25B66"/>
    <w:rsid w:val="00A27305"/>
    <w:rsid w:val="00A278E3"/>
    <w:rsid w:val="00A30024"/>
    <w:rsid w:val="00A3300B"/>
    <w:rsid w:val="00A3404A"/>
    <w:rsid w:val="00A34069"/>
    <w:rsid w:val="00A34839"/>
    <w:rsid w:val="00A36668"/>
    <w:rsid w:val="00A3686A"/>
    <w:rsid w:val="00A36935"/>
    <w:rsid w:val="00A36E52"/>
    <w:rsid w:val="00A36ECE"/>
    <w:rsid w:val="00A36FBB"/>
    <w:rsid w:val="00A37213"/>
    <w:rsid w:val="00A37B32"/>
    <w:rsid w:val="00A4003B"/>
    <w:rsid w:val="00A400D6"/>
    <w:rsid w:val="00A401A0"/>
    <w:rsid w:val="00A40957"/>
    <w:rsid w:val="00A40A92"/>
    <w:rsid w:val="00A4268E"/>
    <w:rsid w:val="00A44EC1"/>
    <w:rsid w:val="00A44F90"/>
    <w:rsid w:val="00A45687"/>
    <w:rsid w:val="00A45A7D"/>
    <w:rsid w:val="00A4664C"/>
    <w:rsid w:val="00A46A60"/>
    <w:rsid w:val="00A47208"/>
    <w:rsid w:val="00A50D06"/>
    <w:rsid w:val="00A50D81"/>
    <w:rsid w:val="00A51CDF"/>
    <w:rsid w:val="00A5266C"/>
    <w:rsid w:val="00A52CDC"/>
    <w:rsid w:val="00A53036"/>
    <w:rsid w:val="00A53F2F"/>
    <w:rsid w:val="00A5455A"/>
    <w:rsid w:val="00A54B45"/>
    <w:rsid w:val="00A55BD1"/>
    <w:rsid w:val="00A56A20"/>
    <w:rsid w:val="00A56C83"/>
    <w:rsid w:val="00A5734B"/>
    <w:rsid w:val="00A573B1"/>
    <w:rsid w:val="00A60058"/>
    <w:rsid w:val="00A60100"/>
    <w:rsid w:val="00A6251D"/>
    <w:rsid w:val="00A6297B"/>
    <w:rsid w:val="00A63215"/>
    <w:rsid w:val="00A6335D"/>
    <w:rsid w:val="00A63685"/>
    <w:rsid w:val="00A64F7E"/>
    <w:rsid w:val="00A6673F"/>
    <w:rsid w:val="00A66E09"/>
    <w:rsid w:val="00A67586"/>
    <w:rsid w:val="00A67644"/>
    <w:rsid w:val="00A678BE"/>
    <w:rsid w:val="00A70189"/>
    <w:rsid w:val="00A704D3"/>
    <w:rsid w:val="00A7100D"/>
    <w:rsid w:val="00A72856"/>
    <w:rsid w:val="00A73AE3"/>
    <w:rsid w:val="00A74057"/>
    <w:rsid w:val="00A75B3A"/>
    <w:rsid w:val="00A76AC4"/>
    <w:rsid w:val="00A77372"/>
    <w:rsid w:val="00A80A14"/>
    <w:rsid w:val="00A8111D"/>
    <w:rsid w:val="00A81EA8"/>
    <w:rsid w:val="00A82960"/>
    <w:rsid w:val="00A834AE"/>
    <w:rsid w:val="00A87030"/>
    <w:rsid w:val="00A87B59"/>
    <w:rsid w:val="00A90104"/>
    <w:rsid w:val="00A901BE"/>
    <w:rsid w:val="00A907AE"/>
    <w:rsid w:val="00A90B84"/>
    <w:rsid w:val="00A91863"/>
    <w:rsid w:val="00A92A92"/>
    <w:rsid w:val="00A94D3A"/>
    <w:rsid w:val="00A94E2A"/>
    <w:rsid w:val="00A95768"/>
    <w:rsid w:val="00A95D64"/>
    <w:rsid w:val="00A97383"/>
    <w:rsid w:val="00A97F7F"/>
    <w:rsid w:val="00AA0CE5"/>
    <w:rsid w:val="00AA16A4"/>
    <w:rsid w:val="00AA24B0"/>
    <w:rsid w:val="00AA2540"/>
    <w:rsid w:val="00AA289D"/>
    <w:rsid w:val="00AA294D"/>
    <w:rsid w:val="00AA2B95"/>
    <w:rsid w:val="00AA46DE"/>
    <w:rsid w:val="00AA7059"/>
    <w:rsid w:val="00AA7567"/>
    <w:rsid w:val="00AA7C90"/>
    <w:rsid w:val="00AB06C0"/>
    <w:rsid w:val="00AB2590"/>
    <w:rsid w:val="00AB2A83"/>
    <w:rsid w:val="00AB2ADA"/>
    <w:rsid w:val="00AB3921"/>
    <w:rsid w:val="00AB4A2A"/>
    <w:rsid w:val="00AB5810"/>
    <w:rsid w:val="00AB5FBB"/>
    <w:rsid w:val="00AB60E7"/>
    <w:rsid w:val="00AB7FE5"/>
    <w:rsid w:val="00AC214A"/>
    <w:rsid w:val="00AC21D8"/>
    <w:rsid w:val="00AC21E0"/>
    <w:rsid w:val="00AC6254"/>
    <w:rsid w:val="00AC6441"/>
    <w:rsid w:val="00AC6F4B"/>
    <w:rsid w:val="00AC72B0"/>
    <w:rsid w:val="00AD0170"/>
    <w:rsid w:val="00AD04FA"/>
    <w:rsid w:val="00AD0A37"/>
    <w:rsid w:val="00AD2033"/>
    <w:rsid w:val="00AD2102"/>
    <w:rsid w:val="00AD2243"/>
    <w:rsid w:val="00AD2722"/>
    <w:rsid w:val="00AD3D28"/>
    <w:rsid w:val="00AD4DE7"/>
    <w:rsid w:val="00AD58FD"/>
    <w:rsid w:val="00AD6253"/>
    <w:rsid w:val="00AD69DC"/>
    <w:rsid w:val="00AD7E99"/>
    <w:rsid w:val="00AE0015"/>
    <w:rsid w:val="00AE088F"/>
    <w:rsid w:val="00AE38BF"/>
    <w:rsid w:val="00AE3FAF"/>
    <w:rsid w:val="00AE5A69"/>
    <w:rsid w:val="00AE6776"/>
    <w:rsid w:val="00AE7DBF"/>
    <w:rsid w:val="00AF0AEF"/>
    <w:rsid w:val="00AF15B6"/>
    <w:rsid w:val="00AF2A9B"/>
    <w:rsid w:val="00AF5069"/>
    <w:rsid w:val="00AF56FB"/>
    <w:rsid w:val="00AF5C23"/>
    <w:rsid w:val="00AF77ED"/>
    <w:rsid w:val="00AF7B2D"/>
    <w:rsid w:val="00B0069C"/>
    <w:rsid w:val="00B04003"/>
    <w:rsid w:val="00B06A65"/>
    <w:rsid w:val="00B107ED"/>
    <w:rsid w:val="00B10CAC"/>
    <w:rsid w:val="00B13664"/>
    <w:rsid w:val="00B13E06"/>
    <w:rsid w:val="00B17118"/>
    <w:rsid w:val="00B20424"/>
    <w:rsid w:val="00B206DA"/>
    <w:rsid w:val="00B207A5"/>
    <w:rsid w:val="00B20B10"/>
    <w:rsid w:val="00B2151B"/>
    <w:rsid w:val="00B21851"/>
    <w:rsid w:val="00B21C51"/>
    <w:rsid w:val="00B2496A"/>
    <w:rsid w:val="00B24E0A"/>
    <w:rsid w:val="00B25006"/>
    <w:rsid w:val="00B263D3"/>
    <w:rsid w:val="00B2690A"/>
    <w:rsid w:val="00B278AA"/>
    <w:rsid w:val="00B320F8"/>
    <w:rsid w:val="00B3353E"/>
    <w:rsid w:val="00B34375"/>
    <w:rsid w:val="00B34C03"/>
    <w:rsid w:val="00B376CD"/>
    <w:rsid w:val="00B42698"/>
    <w:rsid w:val="00B44764"/>
    <w:rsid w:val="00B4572C"/>
    <w:rsid w:val="00B46D90"/>
    <w:rsid w:val="00B46F61"/>
    <w:rsid w:val="00B47A4D"/>
    <w:rsid w:val="00B51600"/>
    <w:rsid w:val="00B517D5"/>
    <w:rsid w:val="00B546B7"/>
    <w:rsid w:val="00B5481C"/>
    <w:rsid w:val="00B54A11"/>
    <w:rsid w:val="00B54AE0"/>
    <w:rsid w:val="00B5540A"/>
    <w:rsid w:val="00B55F1B"/>
    <w:rsid w:val="00B5689B"/>
    <w:rsid w:val="00B6218E"/>
    <w:rsid w:val="00B63947"/>
    <w:rsid w:val="00B63B23"/>
    <w:rsid w:val="00B65BB6"/>
    <w:rsid w:val="00B65E94"/>
    <w:rsid w:val="00B66425"/>
    <w:rsid w:val="00B66538"/>
    <w:rsid w:val="00B669C1"/>
    <w:rsid w:val="00B67B4F"/>
    <w:rsid w:val="00B70541"/>
    <w:rsid w:val="00B71445"/>
    <w:rsid w:val="00B71DBF"/>
    <w:rsid w:val="00B72435"/>
    <w:rsid w:val="00B73C3B"/>
    <w:rsid w:val="00B75A58"/>
    <w:rsid w:val="00B765FD"/>
    <w:rsid w:val="00B76C67"/>
    <w:rsid w:val="00B77E99"/>
    <w:rsid w:val="00B801CD"/>
    <w:rsid w:val="00B80BDD"/>
    <w:rsid w:val="00B81503"/>
    <w:rsid w:val="00B840C4"/>
    <w:rsid w:val="00B8441C"/>
    <w:rsid w:val="00B844CC"/>
    <w:rsid w:val="00B847AF"/>
    <w:rsid w:val="00B86C68"/>
    <w:rsid w:val="00B873BF"/>
    <w:rsid w:val="00B90E65"/>
    <w:rsid w:val="00B90F6D"/>
    <w:rsid w:val="00B91981"/>
    <w:rsid w:val="00B93043"/>
    <w:rsid w:val="00B93556"/>
    <w:rsid w:val="00B93A8A"/>
    <w:rsid w:val="00B962A3"/>
    <w:rsid w:val="00B96690"/>
    <w:rsid w:val="00B96813"/>
    <w:rsid w:val="00B9709D"/>
    <w:rsid w:val="00B97768"/>
    <w:rsid w:val="00BA0CCF"/>
    <w:rsid w:val="00BA0FEE"/>
    <w:rsid w:val="00BA129C"/>
    <w:rsid w:val="00BA1EC2"/>
    <w:rsid w:val="00BA280D"/>
    <w:rsid w:val="00BA2847"/>
    <w:rsid w:val="00BA287E"/>
    <w:rsid w:val="00BA2BBF"/>
    <w:rsid w:val="00BA3D3C"/>
    <w:rsid w:val="00BA3E41"/>
    <w:rsid w:val="00BA7226"/>
    <w:rsid w:val="00BA75BD"/>
    <w:rsid w:val="00BA78E2"/>
    <w:rsid w:val="00BA7F5C"/>
    <w:rsid w:val="00BB2145"/>
    <w:rsid w:val="00BB24FF"/>
    <w:rsid w:val="00BB2E98"/>
    <w:rsid w:val="00BB32F2"/>
    <w:rsid w:val="00BB55EA"/>
    <w:rsid w:val="00BB6EEF"/>
    <w:rsid w:val="00BB7179"/>
    <w:rsid w:val="00BB7A31"/>
    <w:rsid w:val="00BC0B25"/>
    <w:rsid w:val="00BC15A8"/>
    <w:rsid w:val="00BC237A"/>
    <w:rsid w:val="00BC3E90"/>
    <w:rsid w:val="00BC57C1"/>
    <w:rsid w:val="00BC6FB9"/>
    <w:rsid w:val="00BC7039"/>
    <w:rsid w:val="00BC76E7"/>
    <w:rsid w:val="00BD0E63"/>
    <w:rsid w:val="00BD2B18"/>
    <w:rsid w:val="00BD2F90"/>
    <w:rsid w:val="00BD423B"/>
    <w:rsid w:val="00BD53A8"/>
    <w:rsid w:val="00BD5C47"/>
    <w:rsid w:val="00BD6186"/>
    <w:rsid w:val="00BE140D"/>
    <w:rsid w:val="00BE1958"/>
    <w:rsid w:val="00BE215E"/>
    <w:rsid w:val="00BE2E18"/>
    <w:rsid w:val="00BE3ADB"/>
    <w:rsid w:val="00BE3C69"/>
    <w:rsid w:val="00BE457B"/>
    <w:rsid w:val="00BE48F4"/>
    <w:rsid w:val="00BE4B81"/>
    <w:rsid w:val="00BE6DB1"/>
    <w:rsid w:val="00BF0571"/>
    <w:rsid w:val="00BF08C5"/>
    <w:rsid w:val="00BF347D"/>
    <w:rsid w:val="00BF36A4"/>
    <w:rsid w:val="00BF3E9A"/>
    <w:rsid w:val="00BF4F63"/>
    <w:rsid w:val="00BF7696"/>
    <w:rsid w:val="00BF7D9E"/>
    <w:rsid w:val="00C009F8"/>
    <w:rsid w:val="00C01047"/>
    <w:rsid w:val="00C0212E"/>
    <w:rsid w:val="00C030F8"/>
    <w:rsid w:val="00C03729"/>
    <w:rsid w:val="00C05148"/>
    <w:rsid w:val="00C05C9E"/>
    <w:rsid w:val="00C06E20"/>
    <w:rsid w:val="00C07F8F"/>
    <w:rsid w:val="00C1022D"/>
    <w:rsid w:val="00C11190"/>
    <w:rsid w:val="00C131F1"/>
    <w:rsid w:val="00C158B6"/>
    <w:rsid w:val="00C15BD6"/>
    <w:rsid w:val="00C160ED"/>
    <w:rsid w:val="00C16995"/>
    <w:rsid w:val="00C16EE5"/>
    <w:rsid w:val="00C1761C"/>
    <w:rsid w:val="00C1777B"/>
    <w:rsid w:val="00C177DD"/>
    <w:rsid w:val="00C1797F"/>
    <w:rsid w:val="00C1799B"/>
    <w:rsid w:val="00C2065A"/>
    <w:rsid w:val="00C2182F"/>
    <w:rsid w:val="00C21E69"/>
    <w:rsid w:val="00C22239"/>
    <w:rsid w:val="00C237D3"/>
    <w:rsid w:val="00C2443E"/>
    <w:rsid w:val="00C30EE1"/>
    <w:rsid w:val="00C3190F"/>
    <w:rsid w:val="00C32289"/>
    <w:rsid w:val="00C32F7C"/>
    <w:rsid w:val="00C339E7"/>
    <w:rsid w:val="00C33CD7"/>
    <w:rsid w:val="00C375CD"/>
    <w:rsid w:val="00C376D9"/>
    <w:rsid w:val="00C403E5"/>
    <w:rsid w:val="00C434DD"/>
    <w:rsid w:val="00C44E9B"/>
    <w:rsid w:val="00C4519A"/>
    <w:rsid w:val="00C4617A"/>
    <w:rsid w:val="00C467E6"/>
    <w:rsid w:val="00C46D6F"/>
    <w:rsid w:val="00C4751F"/>
    <w:rsid w:val="00C50246"/>
    <w:rsid w:val="00C504E5"/>
    <w:rsid w:val="00C51AAD"/>
    <w:rsid w:val="00C51CFF"/>
    <w:rsid w:val="00C52774"/>
    <w:rsid w:val="00C53DF0"/>
    <w:rsid w:val="00C53FF8"/>
    <w:rsid w:val="00C5607F"/>
    <w:rsid w:val="00C561CB"/>
    <w:rsid w:val="00C5663A"/>
    <w:rsid w:val="00C5677B"/>
    <w:rsid w:val="00C56F23"/>
    <w:rsid w:val="00C56F69"/>
    <w:rsid w:val="00C56FC7"/>
    <w:rsid w:val="00C5735B"/>
    <w:rsid w:val="00C57AC0"/>
    <w:rsid w:val="00C60920"/>
    <w:rsid w:val="00C61AA3"/>
    <w:rsid w:val="00C6369E"/>
    <w:rsid w:val="00C65BEA"/>
    <w:rsid w:val="00C66F28"/>
    <w:rsid w:val="00C67CA8"/>
    <w:rsid w:val="00C67CD7"/>
    <w:rsid w:val="00C701EA"/>
    <w:rsid w:val="00C70B59"/>
    <w:rsid w:val="00C70D55"/>
    <w:rsid w:val="00C711F1"/>
    <w:rsid w:val="00C723A5"/>
    <w:rsid w:val="00C74332"/>
    <w:rsid w:val="00C74581"/>
    <w:rsid w:val="00C773E1"/>
    <w:rsid w:val="00C774B9"/>
    <w:rsid w:val="00C80256"/>
    <w:rsid w:val="00C803D7"/>
    <w:rsid w:val="00C8240E"/>
    <w:rsid w:val="00C83427"/>
    <w:rsid w:val="00C846C2"/>
    <w:rsid w:val="00C878D0"/>
    <w:rsid w:val="00C87E0C"/>
    <w:rsid w:val="00C905AA"/>
    <w:rsid w:val="00C912DC"/>
    <w:rsid w:val="00C92AAB"/>
    <w:rsid w:val="00C94051"/>
    <w:rsid w:val="00C94662"/>
    <w:rsid w:val="00C965BC"/>
    <w:rsid w:val="00C970E1"/>
    <w:rsid w:val="00CA1E84"/>
    <w:rsid w:val="00CA24CE"/>
    <w:rsid w:val="00CA2611"/>
    <w:rsid w:val="00CA27B0"/>
    <w:rsid w:val="00CA291A"/>
    <w:rsid w:val="00CA2CC3"/>
    <w:rsid w:val="00CA4F29"/>
    <w:rsid w:val="00CA5542"/>
    <w:rsid w:val="00CA597D"/>
    <w:rsid w:val="00CA68CF"/>
    <w:rsid w:val="00CA6EF1"/>
    <w:rsid w:val="00CA74EB"/>
    <w:rsid w:val="00CA77CE"/>
    <w:rsid w:val="00CB03E3"/>
    <w:rsid w:val="00CB0C8D"/>
    <w:rsid w:val="00CB0CB9"/>
    <w:rsid w:val="00CB2167"/>
    <w:rsid w:val="00CB2248"/>
    <w:rsid w:val="00CB2AE3"/>
    <w:rsid w:val="00CB2DE7"/>
    <w:rsid w:val="00CB2DED"/>
    <w:rsid w:val="00CB2E1E"/>
    <w:rsid w:val="00CB3A2B"/>
    <w:rsid w:val="00CB4A92"/>
    <w:rsid w:val="00CB5174"/>
    <w:rsid w:val="00CB78A8"/>
    <w:rsid w:val="00CC0031"/>
    <w:rsid w:val="00CC1B7D"/>
    <w:rsid w:val="00CC27F3"/>
    <w:rsid w:val="00CC2EAF"/>
    <w:rsid w:val="00CC5087"/>
    <w:rsid w:val="00CC5C58"/>
    <w:rsid w:val="00CC6AF0"/>
    <w:rsid w:val="00CC7465"/>
    <w:rsid w:val="00CC76F0"/>
    <w:rsid w:val="00CC7830"/>
    <w:rsid w:val="00CD186E"/>
    <w:rsid w:val="00CD236E"/>
    <w:rsid w:val="00CD2383"/>
    <w:rsid w:val="00CD37B6"/>
    <w:rsid w:val="00CD3DFE"/>
    <w:rsid w:val="00CD3F29"/>
    <w:rsid w:val="00CD4065"/>
    <w:rsid w:val="00CD4C27"/>
    <w:rsid w:val="00CD62B5"/>
    <w:rsid w:val="00CD6D5C"/>
    <w:rsid w:val="00CD70BB"/>
    <w:rsid w:val="00CE0EBC"/>
    <w:rsid w:val="00CE107A"/>
    <w:rsid w:val="00CE1E0D"/>
    <w:rsid w:val="00CE219D"/>
    <w:rsid w:val="00CE2DF8"/>
    <w:rsid w:val="00CE47B4"/>
    <w:rsid w:val="00CE57FB"/>
    <w:rsid w:val="00CE5D8A"/>
    <w:rsid w:val="00CE6065"/>
    <w:rsid w:val="00CE7B53"/>
    <w:rsid w:val="00CE7F46"/>
    <w:rsid w:val="00CF127F"/>
    <w:rsid w:val="00CF2365"/>
    <w:rsid w:val="00CF26DF"/>
    <w:rsid w:val="00CF2D94"/>
    <w:rsid w:val="00CF2DF7"/>
    <w:rsid w:val="00CF37D4"/>
    <w:rsid w:val="00CF38CC"/>
    <w:rsid w:val="00CF3C70"/>
    <w:rsid w:val="00CF4D65"/>
    <w:rsid w:val="00CF6D8D"/>
    <w:rsid w:val="00CF76E7"/>
    <w:rsid w:val="00CF7B29"/>
    <w:rsid w:val="00CF7FD7"/>
    <w:rsid w:val="00D018E1"/>
    <w:rsid w:val="00D01A00"/>
    <w:rsid w:val="00D022DF"/>
    <w:rsid w:val="00D029AB"/>
    <w:rsid w:val="00D031AE"/>
    <w:rsid w:val="00D03448"/>
    <w:rsid w:val="00D04610"/>
    <w:rsid w:val="00D05566"/>
    <w:rsid w:val="00D05739"/>
    <w:rsid w:val="00D06211"/>
    <w:rsid w:val="00D0724C"/>
    <w:rsid w:val="00D07CCB"/>
    <w:rsid w:val="00D07EBE"/>
    <w:rsid w:val="00D10F89"/>
    <w:rsid w:val="00D14213"/>
    <w:rsid w:val="00D14476"/>
    <w:rsid w:val="00D161ED"/>
    <w:rsid w:val="00D206E7"/>
    <w:rsid w:val="00D20CE2"/>
    <w:rsid w:val="00D21115"/>
    <w:rsid w:val="00D2269C"/>
    <w:rsid w:val="00D232A5"/>
    <w:rsid w:val="00D2396D"/>
    <w:rsid w:val="00D2792C"/>
    <w:rsid w:val="00D3046F"/>
    <w:rsid w:val="00D30816"/>
    <w:rsid w:val="00D31034"/>
    <w:rsid w:val="00D312D6"/>
    <w:rsid w:val="00D327BD"/>
    <w:rsid w:val="00D3324C"/>
    <w:rsid w:val="00D33477"/>
    <w:rsid w:val="00D3433D"/>
    <w:rsid w:val="00D34575"/>
    <w:rsid w:val="00D35FB4"/>
    <w:rsid w:val="00D3659E"/>
    <w:rsid w:val="00D36705"/>
    <w:rsid w:val="00D4174E"/>
    <w:rsid w:val="00D4359F"/>
    <w:rsid w:val="00D437FE"/>
    <w:rsid w:val="00D4423D"/>
    <w:rsid w:val="00D456C8"/>
    <w:rsid w:val="00D45D00"/>
    <w:rsid w:val="00D46FF0"/>
    <w:rsid w:val="00D473A0"/>
    <w:rsid w:val="00D47AED"/>
    <w:rsid w:val="00D51F87"/>
    <w:rsid w:val="00D52650"/>
    <w:rsid w:val="00D528F0"/>
    <w:rsid w:val="00D532C0"/>
    <w:rsid w:val="00D5421D"/>
    <w:rsid w:val="00D5431B"/>
    <w:rsid w:val="00D54FDE"/>
    <w:rsid w:val="00D5561C"/>
    <w:rsid w:val="00D5646B"/>
    <w:rsid w:val="00D5702F"/>
    <w:rsid w:val="00D60F13"/>
    <w:rsid w:val="00D61CD8"/>
    <w:rsid w:val="00D62C1B"/>
    <w:rsid w:val="00D62E64"/>
    <w:rsid w:val="00D63F6F"/>
    <w:rsid w:val="00D65B23"/>
    <w:rsid w:val="00D662D5"/>
    <w:rsid w:val="00D67FBD"/>
    <w:rsid w:val="00D70AD9"/>
    <w:rsid w:val="00D70D8E"/>
    <w:rsid w:val="00D711FE"/>
    <w:rsid w:val="00D71738"/>
    <w:rsid w:val="00D74295"/>
    <w:rsid w:val="00D7505B"/>
    <w:rsid w:val="00D754A4"/>
    <w:rsid w:val="00D75F64"/>
    <w:rsid w:val="00D76F2C"/>
    <w:rsid w:val="00D7716D"/>
    <w:rsid w:val="00D80924"/>
    <w:rsid w:val="00D816A3"/>
    <w:rsid w:val="00D82089"/>
    <w:rsid w:val="00D83430"/>
    <w:rsid w:val="00D8466B"/>
    <w:rsid w:val="00D853B0"/>
    <w:rsid w:val="00D8793C"/>
    <w:rsid w:val="00D87A12"/>
    <w:rsid w:val="00D90231"/>
    <w:rsid w:val="00D902D4"/>
    <w:rsid w:val="00D90DF0"/>
    <w:rsid w:val="00D91C02"/>
    <w:rsid w:val="00D91EC1"/>
    <w:rsid w:val="00D91F4D"/>
    <w:rsid w:val="00D92443"/>
    <w:rsid w:val="00D92B73"/>
    <w:rsid w:val="00D92D07"/>
    <w:rsid w:val="00D92E15"/>
    <w:rsid w:val="00D94E1E"/>
    <w:rsid w:val="00D95105"/>
    <w:rsid w:val="00D958A7"/>
    <w:rsid w:val="00D95C93"/>
    <w:rsid w:val="00D978AE"/>
    <w:rsid w:val="00DA1587"/>
    <w:rsid w:val="00DA18FB"/>
    <w:rsid w:val="00DA2CAC"/>
    <w:rsid w:val="00DA3766"/>
    <w:rsid w:val="00DA4138"/>
    <w:rsid w:val="00DA5657"/>
    <w:rsid w:val="00DA628A"/>
    <w:rsid w:val="00DA68FB"/>
    <w:rsid w:val="00DA6995"/>
    <w:rsid w:val="00DA6BF7"/>
    <w:rsid w:val="00DA7ECE"/>
    <w:rsid w:val="00DB0166"/>
    <w:rsid w:val="00DB0848"/>
    <w:rsid w:val="00DB0D6A"/>
    <w:rsid w:val="00DB22C8"/>
    <w:rsid w:val="00DB29DE"/>
    <w:rsid w:val="00DB34C4"/>
    <w:rsid w:val="00DB3F13"/>
    <w:rsid w:val="00DB4164"/>
    <w:rsid w:val="00DB489A"/>
    <w:rsid w:val="00DB5EFD"/>
    <w:rsid w:val="00DB63EC"/>
    <w:rsid w:val="00DB63F4"/>
    <w:rsid w:val="00DB64E1"/>
    <w:rsid w:val="00DB71AA"/>
    <w:rsid w:val="00DC3142"/>
    <w:rsid w:val="00DC437D"/>
    <w:rsid w:val="00DC5515"/>
    <w:rsid w:val="00DC5598"/>
    <w:rsid w:val="00DC5668"/>
    <w:rsid w:val="00DC5896"/>
    <w:rsid w:val="00DC5A7B"/>
    <w:rsid w:val="00DC62B3"/>
    <w:rsid w:val="00DD0152"/>
    <w:rsid w:val="00DD195C"/>
    <w:rsid w:val="00DD2093"/>
    <w:rsid w:val="00DD3683"/>
    <w:rsid w:val="00DD4110"/>
    <w:rsid w:val="00DD541E"/>
    <w:rsid w:val="00DD5858"/>
    <w:rsid w:val="00DD5C2E"/>
    <w:rsid w:val="00DD5D3B"/>
    <w:rsid w:val="00DD62F9"/>
    <w:rsid w:val="00DD6B9D"/>
    <w:rsid w:val="00DD7089"/>
    <w:rsid w:val="00DD7594"/>
    <w:rsid w:val="00DE08BB"/>
    <w:rsid w:val="00DE1A2F"/>
    <w:rsid w:val="00DE1DA3"/>
    <w:rsid w:val="00DE2A05"/>
    <w:rsid w:val="00DE357B"/>
    <w:rsid w:val="00DE4ACB"/>
    <w:rsid w:val="00DE4AF7"/>
    <w:rsid w:val="00DE5429"/>
    <w:rsid w:val="00DE583E"/>
    <w:rsid w:val="00DE5A73"/>
    <w:rsid w:val="00DE5C7F"/>
    <w:rsid w:val="00DE6143"/>
    <w:rsid w:val="00DE6A60"/>
    <w:rsid w:val="00DF2AC0"/>
    <w:rsid w:val="00DF2D55"/>
    <w:rsid w:val="00DF617D"/>
    <w:rsid w:val="00DF6674"/>
    <w:rsid w:val="00DF7925"/>
    <w:rsid w:val="00E008BD"/>
    <w:rsid w:val="00E01BEB"/>
    <w:rsid w:val="00E01C84"/>
    <w:rsid w:val="00E0243C"/>
    <w:rsid w:val="00E024C1"/>
    <w:rsid w:val="00E0290F"/>
    <w:rsid w:val="00E03E16"/>
    <w:rsid w:val="00E0415E"/>
    <w:rsid w:val="00E04D84"/>
    <w:rsid w:val="00E04DB4"/>
    <w:rsid w:val="00E05358"/>
    <w:rsid w:val="00E058D3"/>
    <w:rsid w:val="00E05D7D"/>
    <w:rsid w:val="00E06328"/>
    <w:rsid w:val="00E07C99"/>
    <w:rsid w:val="00E07CA3"/>
    <w:rsid w:val="00E07EF7"/>
    <w:rsid w:val="00E07F73"/>
    <w:rsid w:val="00E1396A"/>
    <w:rsid w:val="00E13978"/>
    <w:rsid w:val="00E1513C"/>
    <w:rsid w:val="00E17548"/>
    <w:rsid w:val="00E17753"/>
    <w:rsid w:val="00E17A86"/>
    <w:rsid w:val="00E20C12"/>
    <w:rsid w:val="00E21D79"/>
    <w:rsid w:val="00E21F69"/>
    <w:rsid w:val="00E22A7F"/>
    <w:rsid w:val="00E23CE4"/>
    <w:rsid w:val="00E23E59"/>
    <w:rsid w:val="00E2511B"/>
    <w:rsid w:val="00E266DF"/>
    <w:rsid w:val="00E267B6"/>
    <w:rsid w:val="00E267D5"/>
    <w:rsid w:val="00E26DD9"/>
    <w:rsid w:val="00E2716B"/>
    <w:rsid w:val="00E303B0"/>
    <w:rsid w:val="00E303D3"/>
    <w:rsid w:val="00E304B4"/>
    <w:rsid w:val="00E30AAA"/>
    <w:rsid w:val="00E313C6"/>
    <w:rsid w:val="00E317C9"/>
    <w:rsid w:val="00E32C13"/>
    <w:rsid w:val="00E33276"/>
    <w:rsid w:val="00E33BA7"/>
    <w:rsid w:val="00E3505C"/>
    <w:rsid w:val="00E355DD"/>
    <w:rsid w:val="00E35F42"/>
    <w:rsid w:val="00E36415"/>
    <w:rsid w:val="00E36437"/>
    <w:rsid w:val="00E36678"/>
    <w:rsid w:val="00E37617"/>
    <w:rsid w:val="00E41A4E"/>
    <w:rsid w:val="00E434DD"/>
    <w:rsid w:val="00E44969"/>
    <w:rsid w:val="00E44E4C"/>
    <w:rsid w:val="00E46260"/>
    <w:rsid w:val="00E4758F"/>
    <w:rsid w:val="00E5075B"/>
    <w:rsid w:val="00E511FF"/>
    <w:rsid w:val="00E52186"/>
    <w:rsid w:val="00E528A0"/>
    <w:rsid w:val="00E52C03"/>
    <w:rsid w:val="00E53236"/>
    <w:rsid w:val="00E53977"/>
    <w:rsid w:val="00E545E8"/>
    <w:rsid w:val="00E54E2F"/>
    <w:rsid w:val="00E5566E"/>
    <w:rsid w:val="00E56459"/>
    <w:rsid w:val="00E56493"/>
    <w:rsid w:val="00E56BE4"/>
    <w:rsid w:val="00E57862"/>
    <w:rsid w:val="00E57FD3"/>
    <w:rsid w:val="00E602C2"/>
    <w:rsid w:val="00E60743"/>
    <w:rsid w:val="00E60887"/>
    <w:rsid w:val="00E61868"/>
    <w:rsid w:val="00E61B19"/>
    <w:rsid w:val="00E621F5"/>
    <w:rsid w:val="00E6286C"/>
    <w:rsid w:val="00E62C72"/>
    <w:rsid w:val="00E63970"/>
    <w:rsid w:val="00E645CE"/>
    <w:rsid w:val="00E64DB7"/>
    <w:rsid w:val="00E655EC"/>
    <w:rsid w:val="00E65CEA"/>
    <w:rsid w:val="00E66F46"/>
    <w:rsid w:val="00E67301"/>
    <w:rsid w:val="00E67547"/>
    <w:rsid w:val="00E67BB5"/>
    <w:rsid w:val="00E707F0"/>
    <w:rsid w:val="00E70D57"/>
    <w:rsid w:val="00E7104B"/>
    <w:rsid w:val="00E72508"/>
    <w:rsid w:val="00E72BD0"/>
    <w:rsid w:val="00E73C4A"/>
    <w:rsid w:val="00E746AF"/>
    <w:rsid w:val="00E76056"/>
    <w:rsid w:val="00E77247"/>
    <w:rsid w:val="00E772E8"/>
    <w:rsid w:val="00E80767"/>
    <w:rsid w:val="00E8214A"/>
    <w:rsid w:val="00E827B1"/>
    <w:rsid w:val="00E83573"/>
    <w:rsid w:val="00E84402"/>
    <w:rsid w:val="00E85262"/>
    <w:rsid w:val="00E8712A"/>
    <w:rsid w:val="00E90D57"/>
    <w:rsid w:val="00E9152F"/>
    <w:rsid w:val="00E91D99"/>
    <w:rsid w:val="00E9213E"/>
    <w:rsid w:val="00E92338"/>
    <w:rsid w:val="00E92741"/>
    <w:rsid w:val="00E92C0B"/>
    <w:rsid w:val="00E93505"/>
    <w:rsid w:val="00E93A12"/>
    <w:rsid w:val="00E970A6"/>
    <w:rsid w:val="00E97F4B"/>
    <w:rsid w:val="00EA1BF9"/>
    <w:rsid w:val="00EA264A"/>
    <w:rsid w:val="00EA3228"/>
    <w:rsid w:val="00EA35EE"/>
    <w:rsid w:val="00EA3968"/>
    <w:rsid w:val="00EA40B0"/>
    <w:rsid w:val="00EA68F9"/>
    <w:rsid w:val="00EB1CC3"/>
    <w:rsid w:val="00EB1E9A"/>
    <w:rsid w:val="00EB43C3"/>
    <w:rsid w:val="00EB4E31"/>
    <w:rsid w:val="00EB4E9D"/>
    <w:rsid w:val="00EB4F48"/>
    <w:rsid w:val="00EB51C0"/>
    <w:rsid w:val="00EB5D04"/>
    <w:rsid w:val="00EB612A"/>
    <w:rsid w:val="00EB64AA"/>
    <w:rsid w:val="00EB6B7D"/>
    <w:rsid w:val="00EB708B"/>
    <w:rsid w:val="00EB7873"/>
    <w:rsid w:val="00EC01B8"/>
    <w:rsid w:val="00EC4952"/>
    <w:rsid w:val="00EC4C22"/>
    <w:rsid w:val="00EC4F41"/>
    <w:rsid w:val="00EC5C96"/>
    <w:rsid w:val="00EC6E86"/>
    <w:rsid w:val="00EC7060"/>
    <w:rsid w:val="00EC7A5E"/>
    <w:rsid w:val="00EC7E37"/>
    <w:rsid w:val="00ED04EB"/>
    <w:rsid w:val="00ED09C6"/>
    <w:rsid w:val="00ED0F3E"/>
    <w:rsid w:val="00ED161F"/>
    <w:rsid w:val="00ED1D1D"/>
    <w:rsid w:val="00ED2E9D"/>
    <w:rsid w:val="00ED3F0D"/>
    <w:rsid w:val="00ED45A0"/>
    <w:rsid w:val="00ED4F76"/>
    <w:rsid w:val="00ED591A"/>
    <w:rsid w:val="00ED5B5A"/>
    <w:rsid w:val="00ED77DF"/>
    <w:rsid w:val="00ED7F70"/>
    <w:rsid w:val="00EE0149"/>
    <w:rsid w:val="00EE0519"/>
    <w:rsid w:val="00EE19AC"/>
    <w:rsid w:val="00EE2184"/>
    <w:rsid w:val="00EE22E6"/>
    <w:rsid w:val="00EE241B"/>
    <w:rsid w:val="00EE290C"/>
    <w:rsid w:val="00EE2B29"/>
    <w:rsid w:val="00EE2CA2"/>
    <w:rsid w:val="00EE34C3"/>
    <w:rsid w:val="00EE3BA6"/>
    <w:rsid w:val="00EE428C"/>
    <w:rsid w:val="00EE4682"/>
    <w:rsid w:val="00EE49F4"/>
    <w:rsid w:val="00EE5417"/>
    <w:rsid w:val="00EE653B"/>
    <w:rsid w:val="00EE74C8"/>
    <w:rsid w:val="00EF0D19"/>
    <w:rsid w:val="00EF2702"/>
    <w:rsid w:val="00EF4619"/>
    <w:rsid w:val="00EF468F"/>
    <w:rsid w:val="00EF7247"/>
    <w:rsid w:val="00F01FBB"/>
    <w:rsid w:val="00F02900"/>
    <w:rsid w:val="00F02B44"/>
    <w:rsid w:val="00F02D11"/>
    <w:rsid w:val="00F043F2"/>
    <w:rsid w:val="00F04D39"/>
    <w:rsid w:val="00F055A3"/>
    <w:rsid w:val="00F063BD"/>
    <w:rsid w:val="00F0734B"/>
    <w:rsid w:val="00F07C25"/>
    <w:rsid w:val="00F07D13"/>
    <w:rsid w:val="00F10153"/>
    <w:rsid w:val="00F1024C"/>
    <w:rsid w:val="00F10B77"/>
    <w:rsid w:val="00F13BEF"/>
    <w:rsid w:val="00F13CD5"/>
    <w:rsid w:val="00F13ED3"/>
    <w:rsid w:val="00F14159"/>
    <w:rsid w:val="00F1476A"/>
    <w:rsid w:val="00F14FEF"/>
    <w:rsid w:val="00F151B2"/>
    <w:rsid w:val="00F153A4"/>
    <w:rsid w:val="00F157F6"/>
    <w:rsid w:val="00F16731"/>
    <w:rsid w:val="00F16A4D"/>
    <w:rsid w:val="00F2170D"/>
    <w:rsid w:val="00F227EA"/>
    <w:rsid w:val="00F22EB8"/>
    <w:rsid w:val="00F22F72"/>
    <w:rsid w:val="00F23AC8"/>
    <w:rsid w:val="00F23B98"/>
    <w:rsid w:val="00F25014"/>
    <w:rsid w:val="00F25219"/>
    <w:rsid w:val="00F25435"/>
    <w:rsid w:val="00F2612A"/>
    <w:rsid w:val="00F26590"/>
    <w:rsid w:val="00F26BE6"/>
    <w:rsid w:val="00F27C99"/>
    <w:rsid w:val="00F30AA7"/>
    <w:rsid w:val="00F30CCA"/>
    <w:rsid w:val="00F314CC"/>
    <w:rsid w:val="00F3309D"/>
    <w:rsid w:val="00F33DFF"/>
    <w:rsid w:val="00F345E1"/>
    <w:rsid w:val="00F34B46"/>
    <w:rsid w:val="00F34CD6"/>
    <w:rsid w:val="00F36898"/>
    <w:rsid w:val="00F400A3"/>
    <w:rsid w:val="00F40181"/>
    <w:rsid w:val="00F4070C"/>
    <w:rsid w:val="00F40FBE"/>
    <w:rsid w:val="00F41F28"/>
    <w:rsid w:val="00F44170"/>
    <w:rsid w:val="00F44400"/>
    <w:rsid w:val="00F45311"/>
    <w:rsid w:val="00F45987"/>
    <w:rsid w:val="00F45D31"/>
    <w:rsid w:val="00F46A0E"/>
    <w:rsid w:val="00F46D1E"/>
    <w:rsid w:val="00F472D5"/>
    <w:rsid w:val="00F507BD"/>
    <w:rsid w:val="00F50B02"/>
    <w:rsid w:val="00F51002"/>
    <w:rsid w:val="00F519F8"/>
    <w:rsid w:val="00F5210C"/>
    <w:rsid w:val="00F524FF"/>
    <w:rsid w:val="00F56583"/>
    <w:rsid w:val="00F5730D"/>
    <w:rsid w:val="00F6075B"/>
    <w:rsid w:val="00F61EE7"/>
    <w:rsid w:val="00F622CA"/>
    <w:rsid w:val="00F63136"/>
    <w:rsid w:val="00F63D86"/>
    <w:rsid w:val="00F67367"/>
    <w:rsid w:val="00F673AE"/>
    <w:rsid w:val="00F702C3"/>
    <w:rsid w:val="00F714CF"/>
    <w:rsid w:val="00F725C5"/>
    <w:rsid w:val="00F73916"/>
    <w:rsid w:val="00F73EE1"/>
    <w:rsid w:val="00F74A0F"/>
    <w:rsid w:val="00F75025"/>
    <w:rsid w:val="00F75D32"/>
    <w:rsid w:val="00F76507"/>
    <w:rsid w:val="00F765AF"/>
    <w:rsid w:val="00F811E9"/>
    <w:rsid w:val="00F81BD4"/>
    <w:rsid w:val="00F81EAD"/>
    <w:rsid w:val="00F85F40"/>
    <w:rsid w:val="00F87331"/>
    <w:rsid w:val="00F87A9C"/>
    <w:rsid w:val="00F902F5"/>
    <w:rsid w:val="00F9080A"/>
    <w:rsid w:val="00F91C7D"/>
    <w:rsid w:val="00F924A6"/>
    <w:rsid w:val="00F92E9F"/>
    <w:rsid w:val="00F93639"/>
    <w:rsid w:val="00F93C73"/>
    <w:rsid w:val="00F941D7"/>
    <w:rsid w:val="00F942D0"/>
    <w:rsid w:val="00F97B51"/>
    <w:rsid w:val="00FA006E"/>
    <w:rsid w:val="00FA0A38"/>
    <w:rsid w:val="00FA0CCC"/>
    <w:rsid w:val="00FA10E6"/>
    <w:rsid w:val="00FA2B64"/>
    <w:rsid w:val="00FA2D78"/>
    <w:rsid w:val="00FA3222"/>
    <w:rsid w:val="00FA6040"/>
    <w:rsid w:val="00FA63A1"/>
    <w:rsid w:val="00FA667C"/>
    <w:rsid w:val="00FA6A66"/>
    <w:rsid w:val="00FA7CF7"/>
    <w:rsid w:val="00FB0DAD"/>
    <w:rsid w:val="00FB110F"/>
    <w:rsid w:val="00FB1254"/>
    <w:rsid w:val="00FB15E0"/>
    <w:rsid w:val="00FB1BC3"/>
    <w:rsid w:val="00FB1CC9"/>
    <w:rsid w:val="00FB2BCF"/>
    <w:rsid w:val="00FB4C14"/>
    <w:rsid w:val="00FB52DE"/>
    <w:rsid w:val="00FB536F"/>
    <w:rsid w:val="00FB6131"/>
    <w:rsid w:val="00FB679D"/>
    <w:rsid w:val="00FB7E29"/>
    <w:rsid w:val="00FB7F3A"/>
    <w:rsid w:val="00FC0B9B"/>
    <w:rsid w:val="00FC0F51"/>
    <w:rsid w:val="00FC1FC4"/>
    <w:rsid w:val="00FC3980"/>
    <w:rsid w:val="00FC4770"/>
    <w:rsid w:val="00FC58B9"/>
    <w:rsid w:val="00FC677C"/>
    <w:rsid w:val="00FD1D73"/>
    <w:rsid w:val="00FD1EE6"/>
    <w:rsid w:val="00FD2AF2"/>
    <w:rsid w:val="00FD2D9E"/>
    <w:rsid w:val="00FD41E7"/>
    <w:rsid w:val="00FD43D4"/>
    <w:rsid w:val="00FD4762"/>
    <w:rsid w:val="00FD50C0"/>
    <w:rsid w:val="00FD54F8"/>
    <w:rsid w:val="00FD5F79"/>
    <w:rsid w:val="00FD75CB"/>
    <w:rsid w:val="00FD77EE"/>
    <w:rsid w:val="00FD7C85"/>
    <w:rsid w:val="00FE09C2"/>
    <w:rsid w:val="00FE0D30"/>
    <w:rsid w:val="00FE245D"/>
    <w:rsid w:val="00FE2E97"/>
    <w:rsid w:val="00FE2F99"/>
    <w:rsid w:val="00FE3009"/>
    <w:rsid w:val="00FE33AA"/>
    <w:rsid w:val="00FE3F11"/>
    <w:rsid w:val="00FF1572"/>
    <w:rsid w:val="00FF1DBF"/>
    <w:rsid w:val="00FF2DD8"/>
    <w:rsid w:val="00FF3E93"/>
    <w:rsid w:val="00FF41C1"/>
    <w:rsid w:val="00FF4BBC"/>
    <w:rsid w:val="00FF5EC3"/>
    <w:rsid w:val="00FF61C8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7EA222"/>
  <w15:chartTrackingRefBased/>
  <w15:docId w15:val="{E0256586-A93F-4A6C-BB33-41F9959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C1B"/>
  </w:style>
  <w:style w:type="paragraph" w:styleId="Nagwek1">
    <w:name w:val="heading 1"/>
    <w:basedOn w:val="Normalny"/>
    <w:next w:val="Normalny"/>
    <w:link w:val="Nagwek1Znak"/>
    <w:qFormat/>
    <w:rsid w:val="00D62C1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C1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62C1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62C1B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62C1B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A3A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A3A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A3A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6A3AC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A3AC2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6A3AC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67367"/>
    <w:rPr>
      <w:rFonts w:cs="Times New Roman"/>
    </w:rPr>
  </w:style>
  <w:style w:type="character" w:styleId="Hipercze">
    <w:name w:val="Hyperlink"/>
    <w:uiPriority w:val="99"/>
    <w:rsid w:val="00D62C1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D62C1B"/>
    <w:rPr>
      <w:rFonts w:cs="Times New Roman"/>
      <w:color w:val="800080"/>
      <w:u w:val="single"/>
    </w:rPr>
  </w:style>
  <w:style w:type="character" w:styleId="Numerstrony">
    <w:name w:val="page number"/>
    <w:uiPriority w:val="99"/>
    <w:rsid w:val="00D62C1B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D62C1B"/>
    <w:pPr>
      <w:shd w:val="clear" w:color="auto" w:fill="000080"/>
    </w:pPr>
    <w:rPr>
      <w:sz w:val="2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6A3AC2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8E7ADA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E7ADA"/>
    <w:pPr>
      <w:ind w:firstLine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186E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A3AC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D186E"/>
    <w:rPr>
      <w:rFonts w:cs="Times New Roman"/>
      <w:vertAlign w:val="superscript"/>
    </w:rPr>
  </w:style>
  <w:style w:type="character" w:customStyle="1" w:styleId="celltable">
    <w:name w:val="celltable"/>
    <w:uiPriority w:val="99"/>
    <w:rsid w:val="006B60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066B8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A3AC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445FA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3AC2"/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23AB4"/>
    <w:pPr>
      <w:suppressAutoHyphens/>
    </w:pPr>
    <w:rPr>
      <w:b/>
      <w:sz w:val="24"/>
      <w:szCs w:val="24"/>
      <w:lang w:eastAsia="ar-SA"/>
    </w:rPr>
  </w:style>
  <w:style w:type="paragraph" w:customStyle="1" w:styleId="Normalny1">
    <w:name w:val="Normalny1"/>
    <w:basedOn w:val="Normalny"/>
    <w:uiPriority w:val="99"/>
    <w:rsid w:val="000A6C69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2A3818"/>
    <w:pPr>
      <w:ind w:left="720"/>
      <w:contextualSpacing/>
    </w:pPr>
  </w:style>
  <w:style w:type="paragraph" w:customStyle="1" w:styleId="Normalny2">
    <w:name w:val="Normalny2"/>
    <w:basedOn w:val="Normalny"/>
    <w:uiPriority w:val="99"/>
    <w:rsid w:val="00413C23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character" w:styleId="Uwydatnienie">
    <w:name w:val="Emphasis"/>
    <w:uiPriority w:val="99"/>
    <w:qFormat/>
    <w:rsid w:val="000B3AF5"/>
    <w:rPr>
      <w:rFonts w:cs="Times New Roman"/>
      <w:i/>
      <w:iCs/>
    </w:rPr>
  </w:style>
  <w:style w:type="paragraph" w:customStyle="1" w:styleId="Default">
    <w:name w:val="Default"/>
    <w:rsid w:val="000A3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C97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ny3">
    <w:name w:val="Normalny3"/>
    <w:basedOn w:val="Normalny"/>
    <w:rsid w:val="00DE357B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27B4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27B4A"/>
    <w:rPr>
      <w:sz w:val="16"/>
      <w:szCs w:val="16"/>
    </w:rPr>
  </w:style>
  <w:style w:type="character" w:customStyle="1" w:styleId="changed-paragraph">
    <w:name w:val="changed-paragraph"/>
    <w:rsid w:val="006E0028"/>
  </w:style>
  <w:style w:type="paragraph" w:customStyle="1" w:styleId="Tekstpodstawowywcity21">
    <w:name w:val="Tekst podstawowy wcięty 21"/>
    <w:basedOn w:val="Normalny"/>
    <w:rsid w:val="00DE08BB"/>
    <w:pPr>
      <w:suppressAutoHyphens/>
      <w:ind w:firstLine="284"/>
      <w:jc w:val="both"/>
    </w:pPr>
    <w:rPr>
      <w:sz w:val="22"/>
      <w:lang w:eastAsia="ar-SA"/>
    </w:rPr>
  </w:style>
  <w:style w:type="paragraph" w:customStyle="1" w:styleId="Standard">
    <w:name w:val="Standard"/>
    <w:rsid w:val="00B847A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807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B"/>
  </w:style>
  <w:style w:type="paragraph" w:customStyle="1" w:styleId="Nagwek20">
    <w:name w:val="Nagłówek2"/>
    <w:basedOn w:val="Normalny"/>
    <w:next w:val="Tekstpodstawowy"/>
    <w:rsid w:val="002059E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Pogrubienie">
    <w:name w:val="Strong"/>
    <w:uiPriority w:val="22"/>
    <w:qFormat/>
    <w:locked/>
    <w:rsid w:val="00BC76E7"/>
    <w:rPr>
      <w:b/>
      <w:bCs/>
    </w:rPr>
  </w:style>
  <w:style w:type="character" w:customStyle="1" w:styleId="AkapitzlistZnak">
    <w:name w:val="Akapit z listą Znak"/>
    <w:aliases w:val="Normal Znak"/>
    <w:link w:val="Akapitzlist"/>
    <w:uiPriority w:val="34"/>
    <w:rsid w:val="007C27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5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55EC"/>
    <w:rPr>
      <w:b/>
      <w:bCs/>
    </w:rPr>
  </w:style>
  <w:style w:type="character" w:customStyle="1" w:styleId="markedcontent">
    <w:name w:val="markedcontent"/>
    <w:rsid w:val="00AE5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1437-DAC3-4D99-A0BE-5C553979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0</TotalTime>
  <Pages>6</Pages>
  <Words>3203</Words>
  <Characters>19222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/>
  <LinksUpToDate>false</LinksUpToDate>
  <CharactersWithSpaces>22381</CharactersWithSpaces>
  <SharedDoc>false</SharedDoc>
  <HLinks>
    <vt:vector size="6" baseType="variant">
      <vt:variant>
        <vt:i4>4063241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Paulina Majewska</cp:lastModifiedBy>
  <cp:revision>2</cp:revision>
  <cp:lastPrinted>2020-12-04T11:09:00Z</cp:lastPrinted>
  <dcterms:created xsi:type="dcterms:W3CDTF">2023-08-29T04:46:00Z</dcterms:created>
  <dcterms:modified xsi:type="dcterms:W3CDTF">2023-08-29T04:46:00Z</dcterms:modified>
</cp:coreProperties>
</file>