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3CEC0" w14:textId="2214D697" w:rsidR="00071C51" w:rsidRDefault="00071C51" w:rsidP="00071C51">
      <w:pPr>
        <w:jc w:val="center"/>
        <w:rPr>
          <w:b/>
          <w:bCs/>
        </w:rPr>
      </w:pPr>
      <w:r>
        <w:rPr>
          <w:noProof/>
          <w14:ligatures w14:val="standardContextual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479248B" wp14:editId="4558E7C2">
                <wp:simplePos x="0" y="0"/>
                <wp:positionH relativeFrom="column">
                  <wp:posOffset>-2728685</wp:posOffset>
                </wp:positionH>
                <wp:positionV relativeFrom="paragraph">
                  <wp:posOffset>100150</wp:posOffset>
                </wp:positionV>
                <wp:extent cx="360" cy="360"/>
                <wp:effectExtent l="57150" t="38100" r="38100" b="57150"/>
                <wp:wrapNone/>
                <wp:docPr id="1464226914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479248B" wp14:editId="4558E7C2">
                <wp:simplePos x="0" y="0"/>
                <wp:positionH relativeFrom="column">
                  <wp:posOffset>-2728685</wp:posOffset>
                </wp:positionH>
                <wp:positionV relativeFrom="paragraph">
                  <wp:posOffset>100150</wp:posOffset>
                </wp:positionV>
                <wp:extent cx="360" cy="360"/>
                <wp:effectExtent l="57150" t="38100" r="38100" b="57150"/>
                <wp:wrapNone/>
                <wp:docPr id="1464226914" name="Pismo odręcz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4226914" name="Pismo odręczne 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935" distR="114935" simplePos="0" relativeHeight="251659264" behindDoc="1" locked="0" layoutInCell="1" allowOverlap="1" wp14:anchorId="45461080" wp14:editId="2E9A8544">
            <wp:simplePos x="0" y="0"/>
            <wp:positionH relativeFrom="column">
              <wp:posOffset>74930</wp:posOffset>
            </wp:positionH>
            <wp:positionV relativeFrom="paragraph">
              <wp:posOffset>-118745</wp:posOffset>
            </wp:positionV>
            <wp:extent cx="597535" cy="719455"/>
            <wp:effectExtent l="0" t="0" r="0" b="4445"/>
            <wp:wrapNone/>
            <wp:docPr id="1222252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19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F63D5" w14:textId="77777777" w:rsidR="00071C51" w:rsidRDefault="00071C51" w:rsidP="00071C51">
      <w:pPr>
        <w:jc w:val="center"/>
        <w:rPr>
          <w:b/>
          <w:bCs/>
        </w:rPr>
      </w:pPr>
      <w:r>
        <w:rPr>
          <w:b/>
          <w:bCs/>
        </w:rPr>
        <w:t>WÓJT  GMINY  OSTROWITE</w:t>
      </w:r>
    </w:p>
    <w:p w14:paraId="57B5B22D" w14:textId="21664815" w:rsidR="00071C51" w:rsidRDefault="00071C51" w:rsidP="00071C51">
      <w:pPr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6BE80DB1" wp14:editId="00293C85">
                <wp:simplePos x="0" y="0"/>
                <wp:positionH relativeFrom="column">
                  <wp:posOffset>-3119285</wp:posOffset>
                </wp:positionH>
                <wp:positionV relativeFrom="paragraph">
                  <wp:posOffset>302230</wp:posOffset>
                </wp:positionV>
                <wp:extent cx="360" cy="360"/>
                <wp:effectExtent l="57150" t="38100" r="38100" b="57150"/>
                <wp:wrapNone/>
                <wp:docPr id="323695453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6BE80DB1" wp14:editId="00293C85">
                <wp:simplePos x="0" y="0"/>
                <wp:positionH relativeFrom="column">
                  <wp:posOffset>-3119285</wp:posOffset>
                </wp:positionH>
                <wp:positionV relativeFrom="paragraph">
                  <wp:posOffset>302230</wp:posOffset>
                </wp:positionV>
                <wp:extent cx="360" cy="360"/>
                <wp:effectExtent l="57150" t="38100" r="38100" b="57150"/>
                <wp:wrapNone/>
                <wp:docPr id="323695453" name="Pismo odręcz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3695453" name="Pismo odręczne 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815358" w14:textId="77777777" w:rsidR="00071C51" w:rsidRDefault="00071C51" w:rsidP="00071C51">
      <w:pPr>
        <w:jc w:val="center"/>
        <w:rPr>
          <w:b/>
          <w:bCs/>
        </w:rPr>
      </w:pPr>
    </w:p>
    <w:p w14:paraId="2C673F7F" w14:textId="1EE1B678" w:rsidR="00071C51" w:rsidRDefault="00071C51" w:rsidP="00071C5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Działając na podstawie art. 35 ust. 1 i 2 ustawy z dnia 21 sierpnia 1997 r. o gospodarce nieruchomościami (Dz. U. z 202</w:t>
      </w:r>
      <w:r w:rsidR="00DC5378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, poz. </w:t>
      </w:r>
      <w:r w:rsidR="00DC5378">
        <w:rPr>
          <w:bCs/>
          <w:sz w:val="22"/>
          <w:szCs w:val="22"/>
        </w:rPr>
        <w:t>1145 ze zm.</w:t>
      </w:r>
      <w:r>
        <w:rPr>
          <w:bCs/>
          <w:sz w:val="22"/>
          <w:szCs w:val="22"/>
        </w:rPr>
        <w:t>) podaje do publicznej wiadomości wykaz nieruchomości stanowiących własność Gminy Ostrowite, przeznaczonych do sprzedaży w drodze przetargu ustnego nieograniczonego.</w:t>
      </w:r>
    </w:p>
    <w:p w14:paraId="0FFBAD9A" w14:textId="77777777" w:rsidR="00071C51" w:rsidRDefault="00071C51" w:rsidP="00071C51"/>
    <w:tbl>
      <w:tblPr>
        <w:tblW w:w="1510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1"/>
        <w:gridCol w:w="1702"/>
        <w:gridCol w:w="892"/>
        <w:gridCol w:w="1700"/>
        <w:gridCol w:w="1984"/>
        <w:gridCol w:w="1948"/>
        <w:gridCol w:w="2976"/>
        <w:gridCol w:w="1932"/>
      </w:tblGrid>
      <w:tr w:rsidR="00071C51" w14:paraId="57FD9832" w14:textId="77777777" w:rsidTr="00071C51">
        <w:trPr>
          <w:jc w:val="center"/>
        </w:trPr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3FA4D8" w14:textId="77777777" w:rsidR="00071C51" w:rsidRDefault="00071C51">
            <w:pPr>
              <w:pStyle w:val="Zawartotabeli"/>
              <w:spacing w:line="254" w:lineRule="auto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Oznaczenie nieruchomości wg KW oraz katastru nieruchomości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A3B947" w14:textId="77777777" w:rsidR="00071C51" w:rsidRDefault="00071C51">
            <w:pPr>
              <w:pStyle w:val="Zawartotabeli"/>
              <w:spacing w:line="254" w:lineRule="auto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Powierzchnia nieruchomości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07A538" w14:textId="77777777" w:rsidR="00071C51" w:rsidRDefault="00071C51">
            <w:pPr>
              <w:pStyle w:val="Zawartotabeli"/>
              <w:spacing w:line="254" w:lineRule="auto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Nr działki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5A39AC" w14:textId="77777777" w:rsidR="00071C51" w:rsidRDefault="00071C51">
            <w:pPr>
              <w:pStyle w:val="Zawartotabeli"/>
              <w:spacing w:line="254" w:lineRule="auto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 xml:space="preserve">Położenie nieruchomości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635DA4" w14:textId="77777777" w:rsidR="00071C51" w:rsidRDefault="00071C51">
            <w:pPr>
              <w:pStyle w:val="Zawartotabeli"/>
              <w:spacing w:line="254" w:lineRule="auto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Opis, przeznaczenie nieruchomości i sposób jej zagospodarowania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C349E" w14:textId="77777777" w:rsidR="00071C51" w:rsidRDefault="00071C51">
            <w:pPr>
              <w:pStyle w:val="Zawartotabeli"/>
              <w:spacing w:line="254" w:lineRule="auto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 xml:space="preserve">Forma sprzedaży nieruchomości 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B7BA5" w14:textId="77777777" w:rsidR="00071C51" w:rsidRDefault="00071C51">
            <w:pPr>
              <w:pStyle w:val="Zawartotabeli"/>
              <w:spacing w:line="254" w:lineRule="auto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Cena nieruchomości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5882" w14:textId="77777777" w:rsidR="00071C51" w:rsidRDefault="00071C51">
            <w:pPr>
              <w:pStyle w:val="Zawartotabeli"/>
              <w:spacing w:line="254" w:lineRule="auto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Sposób zapłaty</w:t>
            </w:r>
          </w:p>
          <w:p w14:paraId="27F75ED3" w14:textId="77777777" w:rsidR="00071C51" w:rsidRDefault="00071C51">
            <w:pPr>
              <w:pStyle w:val="Zawartotabeli"/>
              <w:spacing w:line="254" w:lineRule="auto"/>
              <w:rPr>
                <w:sz w:val="20"/>
                <w:szCs w:val="20"/>
                <w14:ligatures w14:val="standardContextual"/>
              </w:rPr>
            </w:pPr>
          </w:p>
        </w:tc>
      </w:tr>
      <w:tr w:rsidR="008D55A4" w14:paraId="56EC6E92" w14:textId="77777777" w:rsidTr="008D55A4">
        <w:trPr>
          <w:trHeight w:val="681"/>
          <w:jc w:val="center"/>
        </w:trPr>
        <w:tc>
          <w:tcPr>
            <w:tcW w:w="1971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14:paraId="36C4A44F" w14:textId="77777777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KN1S/00022084/0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0E044FD" w14:textId="082064D0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6,6712</w:t>
            </w:r>
            <w:r>
              <w:rPr>
                <w14:ligatures w14:val="standardContextual"/>
              </w:rPr>
              <w:t xml:space="preserve"> ha</w:t>
            </w:r>
          </w:p>
          <w:p w14:paraId="7189B655" w14:textId="77777777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  <w:p w14:paraId="26C37308" w14:textId="458520E4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320BA92" w14:textId="51218516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246/</w:t>
            </w:r>
            <w:r>
              <w:rPr>
                <w14:ligatures w14:val="standardContextual"/>
              </w:rPr>
              <w:t>19</w:t>
            </w:r>
          </w:p>
          <w:p w14:paraId="09A24384" w14:textId="0DFB8871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14:paraId="3104D594" w14:textId="77777777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  <w:p w14:paraId="21825234" w14:textId="77777777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  <w:p w14:paraId="1F985AA7" w14:textId="77777777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  <w:p w14:paraId="32DA7044" w14:textId="77777777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Mieczownica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14:paraId="0111B201" w14:textId="77777777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 xml:space="preserve">Nieruchomości gruntowe niezabudowane. Działka posiada dostęp do drogi gminnej gruntowej. </w:t>
            </w:r>
            <w:r>
              <w:rPr>
                <w:sz w:val="20"/>
                <w:szCs w:val="20"/>
                <w:vertAlign w:val="superscript"/>
                <w14:ligatures w14:val="standardContextual"/>
              </w:rPr>
              <w:t xml:space="preserve"> </w:t>
            </w:r>
            <w:r>
              <w:rPr>
                <w:sz w:val="20"/>
                <w:szCs w:val="20"/>
                <w14:ligatures w14:val="standardContextual"/>
              </w:rPr>
              <w:t xml:space="preserve">Kształt kompleksu daje bardzo duże możliwości zagospodarowania. Nieruchom. przeznaczona jest </w:t>
            </w:r>
            <w:r>
              <w:rPr>
                <w:sz w:val="20"/>
                <w:szCs w:val="20"/>
                <w14:ligatures w14:val="standardContextual"/>
              </w:rPr>
              <w:br/>
              <w:t xml:space="preserve">w miejscowym planie zagospodarowania przestrzennego częściowo jako U-P-I – tern usług lub produkcji lub infrastruktury technicznej. </w:t>
            </w:r>
            <w:r>
              <w:rPr>
                <w:sz w:val="20"/>
                <w:szCs w:val="20"/>
                <w:vertAlign w:val="superscript"/>
                <w14:ligatures w14:val="standardContextual"/>
              </w:rPr>
              <w:t xml:space="preserve"> 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14:paraId="1EE686EA" w14:textId="77777777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Przetarg ustny nieograniczony</w:t>
            </w: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1D7CCB5" w14:textId="48A5B47A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dz. 246/</w:t>
            </w:r>
            <w:r>
              <w:rPr>
                <w14:ligatures w14:val="standardContextual"/>
              </w:rPr>
              <w:t>19 - 3.870.000,00</w:t>
            </w:r>
            <w:r>
              <w:rPr>
                <w14:ligatures w14:val="standardContextual"/>
              </w:rPr>
              <w:t>zł netto+23%VAT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hideMark/>
          </w:tcPr>
          <w:p w14:paraId="4ED4DB43" w14:textId="77777777" w:rsidR="008D55A4" w:rsidRDefault="008D55A4">
            <w:pPr>
              <w:pStyle w:val="Zawartotabeli"/>
              <w:spacing w:line="254" w:lineRule="auto"/>
              <w:rPr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Jednorazowo przed sporządzeniem aktu notarialnego</w:t>
            </w:r>
          </w:p>
        </w:tc>
      </w:tr>
      <w:tr w:rsidR="008D55A4" w14:paraId="49C28548" w14:textId="77777777" w:rsidTr="00EB3F3A">
        <w:trPr>
          <w:trHeight w:val="507"/>
          <w:jc w:val="center"/>
        </w:trPr>
        <w:tc>
          <w:tcPr>
            <w:tcW w:w="1971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475ACC4D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15C8A15" w14:textId="31A5184F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9,4011</w:t>
            </w:r>
            <w:r>
              <w:rPr>
                <w14:ligatures w14:val="standardContextual"/>
              </w:rPr>
              <w:t xml:space="preserve"> ha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629EE84" w14:textId="312D45FF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246/</w:t>
            </w:r>
            <w:r>
              <w:rPr>
                <w14:ligatures w14:val="standardContextual"/>
              </w:rPr>
              <w:t>2</w:t>
            </w:r>
            <w:r>
              <w:rPr>
                <w14:ligatures w14:val="standardContextual"/>
              </w:rPr>
              <w:t>0</w:t>
            </w:r>
          </w:p>
        </w:tc>
        <w:tc>
          <w:tcPr>
            <w:tcW w:w="1700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21B02236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7D1D31E7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948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64106546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40A2018" w14:textId="530A8566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dz. 246/</w:t>
            </w:r>
            <w:r>
              <w:rPr>
                <w14:ligatures w14:val="standardContextual"/>
              </w:rPr>
              <w:t>20- 5.453,000,00</w:t>
            </w:r>
            <w:r>
              <w:rPr>
                <w14:ligatures w14:val="standardContextual"/>
              </w:rPr>
              <w:t xml:space="preserve"> zł netto +23% VAT</w:t>
            </w:r>
          </w:p>
        </w:tc>
        <w:tc>
          <w:tcPr>
            <w:tcW w:w="193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37E279C" w14:textId="77777777" w:rsidR="008D55A4" w:rsidRDefault="008D55A4">
            <w:pPr>
              <w:widowControl/>
              <w:suppressAutoHyphens w:val="0"/>
              <w:spacing w:line="256" w:lineRule="auto"/>
              <w:rPr>
                <w:sz w:val="20"/>
                <w:szCs w:val="20"/>
                <w14:ligatures w14:val="standardContextual"/>
              </w:rPr>
            </w:pPr>
          </w:p>
        </w:tc>
      </w:tr>
      <w:tr w:rsidR="008D55A4" w14:paraId="44983D03" w14:textId="77777777" w:rsidTr="008B3272">
        <w:trPr>
          <w:trHeight w:val="765"/>
          <w:jc w:val="center"/>
        </w:trPr>
        <w:tc>
          <w:tcPr>
            <w:tcW w:w="1971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467FED81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14:paraId="34C7393E" w14:textId="782F2794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12,4471</w:t>
            </w:r>
            <w:r>
              <w:rPr>
                <w14:ligatures w14:val="standardContextual"/>
              </w:rPr>
              <w:t xml:space="preserve"> h</w:t>
            </w:r>
            <w:r>
              <w:rPr>
                <w14:ligatures w14:val="standardContextual"/>
              </w:rPr>
              <w:t>a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EBCF05" w14:textId="2E211512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246/10</w:t>
            </w:r>
          </w:p>
        </w:tc>
        <w:tc>
          <w:tcPr>
            <w:tcW w:w="1700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4671E84E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1AE9CAFC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948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161CE670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DC115B3" w14:textId="6F7BA9BB" w:rsidR="008D55A4" w:rsidRDefault="00597E5D">
            <w:pPr>
              <w:rPr>
                <w14:ligatures w14:val="standardContextual"/>
              </w:rPr>
            </w:pPr>
            <w:r>
              <w:rPr>
                <w14:ligatures w14:val="standardContextual"/>
              </w:rPr>
              <w:t>d</w:t>
            </w:r>
            <w:r w:rsidR="008D55A4">
              <w:rPr>
                <w14:ligatures w14:val="standardContextual"/>
              </w:rPr>
              <w:t>z. nr 246/10 – 7.219.000,00 zł netto +23% VAT</w:t>
            </w:r>
          </w:p>
        </w:tc>
        <w:tc>
          <w:tcPr>
            <w:tcW w:w="193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36A6B04" w14:textId="77777777" w:rsidR="008D55A4" w:rsidRDefault="008D55A4">
            <w:pPr>
              <w:widowControl/>
              <w:suppressAutoHyphens w:val="0"/>
              <w:spacing w:line="256" w:lineRule="auto"/>
              <w:rPr>
                <w:sz w:val="20"/>
                <w:szCs w:val="20"/>
                <w14:ligatures w14:val="standardContextual"/>
              </w:rPr>
            </w:pPr>
          </w:p>
        </w:tc>
      </w:tr>
      <w:tr w:rsidR="008D55A4" w14:paraId="434DB72C" w14:textId="77777777" w:rsidTr="008D55A4">
        <w:trPr>
          <w:trHeight w:val="294"/>
          <w:jc w:val="center"/>
        </w:trPr>
        <w:tc>
          <w:tcPr>
            <w:tcW w:w="197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12369527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5304C60B" w14:textId="77777777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8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2E7BC5" w14:textId="77777777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170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074F245D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0232B791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94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6EB8D67E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4098F0B" w14:textId="77777777" w:rsidR="008D55A4" w:rsidRDefault="008D55A4">
            <w:pPr>
              <w:rPr>
                <w14:ligatures w14:val="standardContextual"/>
              </w:rPr>
            </w:pPr>
          </w:p>
        </w:tc>
        <w:tc>
          <w:tcPr>
            <w:tcW w:w="193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DC17FB9" w14:textId="77777777" w:rsidR="008D55A4" w:rsidRDefault="008D55A4">
            <w:pPr>
              <w:widowControl/>
              <w:suppressAutoHyphens w:val="0"/>
              <w:spacing w:line="256" w:lineRule="auto"/>
              <w:rPr>
                <w:sz w:val="20"/>
                <w:szCs w:val="20"/>
                <w14:ligatures w14:val="standardContextual"/>
              </w:rPr>
            </w:pPr>
          </w:p>
        </w:tc>
      </w:tr>
      <w:tr w:rsidR="008D55A4" w14:paraId="6170B17F" w14:textId="77777777" w:rsidTr="00EB3F3A">
        <w:trPr>
          <w:trHeight w:val="2160"/>
          <w:jc w:val="center"/>
        </w:trPr>
        <w:tc>
          <w:tcPr>
            <w:tcW w:w="1971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14:paraId="3E61975F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40F8E0F1" w14:textId="77777777" w:rsidR="008D55A4" w:rsidRDefault="008D55A4" w:rsidP="008D55A4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26DA57B1" w14:textId="77777777" w:rsidR="008D55A4" w:rsidRDefault="008D55A4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1700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14:paraId="2162E87C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14:paraId="6A7DA5F3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1948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14:paraId="7154515D" w14:textId="77777777" w:rsidR="008D55A4" w:rsidRDefault="008D55A4">
            <w:pPr>
              <w:widowControl/>
              <w:suppressAutoHyphens w:val="0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297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AC240D0" w14:textId="77777777" w:rsidR="008D55A4" w:rsidRDefault="008D55A4">
            <w:pPr>
              <w:rPr>
                <w14:ligatures w14:val="standardContextual"/>
              </w:rPr>
            </w:pPr>
          </w:p>
        </w:tc>
        <w:tc>
          <w:tcPr>
            <w:tcW w:w="1932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93D5849" w14:textId="77777777" w:rsidR="008D55A4" w:rsidRDefault="008D55A4">
            <w:pPr>
              <w:widowControl/>
              <w:suppressAutoHyphens w:val="0"/>
              <w:spacing w:line="256" w:lineRule="auto"/>
              <w:rPr>
                <w:sz w:val="20"/>
                <w:szCs w:val="20"/>
                <w14:ligatures w14:val="standardContextual"/>
              </w:rPr>
            </w:pPr>
          </w:p>
        </w:tc>
      </w:tr>
      <w:tr w:rsidR="00071C51" w14:paraId="49FD3448" w14:textId="77777777" w:rsidTr="00071C51">
        <w:trPr>
          <w:trHeight w:val="25"/>
          <w:jc w:val="center"/>
        </w:trPr>
        <w:tc>
          <w:tcPr>
            <w:tcW w:w="1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697DA6" w14:textId="77777777" w:rsidR="00071C51" w:rsidRDefault="00071C51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60FD0" w14:textId="77777777" w:rsidR="00071C51" w:rsidRDefault="00071C51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9757A" w14:textId="77777777" w:rsidR="00071C51" w:rsidRDefault="00071C51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CBE23" w14:textId="77777777" w:rsidR="00071C51" w:rsidRDefault="00071C51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6FF02" w14:textId="77777777" w:rsidR="00071C51" w:rsidRDefault="00071C51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19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81D5B5" w14:textId="77777777" w:rsidR="00071C51" w:rsidRDefault="00071C51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03C65" w14:textId="77777777" w:rsidR="00071C51" w:rsidRDefault="00071C51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9DF02" w14:textId="77777777" w:rsidR="00071C51" w:rsidRDefault="00071C51">
            <w:pPr>
              <w:pStyle w:val="Zawartotabeli"/>
              <w:spacing w:line="254" w:lineRule="auto"/>
              <w:rPr>
                <w14:ligatures w14:val="standardContextual"/>
              </w:rPr>
            </w:pPr>
          </w:p>
        </w:tc>
      </w:tr>
    </w:tbl>
    <w:p w14:paraId="11CB7EDB" w14:textId="77777777" w:rsidR="00071C51" w:rsidRDefault="00071C51" w:rsidP="00071C51">
      <w:pPr>
        <w:rPr>
          <w:sz w:val="22"/>
          <w:szCs w:val="22"/>
        </w:rPr>
      </w:pPr>
    </w:p>
    <w:p w14:paraId="46CE6316" w14:textId="7692488E" w:rsidR="00071C51" w:rsidRDefault="00071C51" w:rsidP="00071C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Termin do złożenia wniosku przez osoby, którym przysługuje pierwszeństwo w nabyciu nieruchomości na podstawie art. 34 ust.1 pkt. 1 i pkt. 2  ustawy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z dnia </w:t>
      </w:r>
      <w:r>
        <w:rPr>
          <w:bCs/>
          <w:sz w:val="22"/>
          <w:szCs w:val="22"/>
        </w:rPr>
        <w:t>21 sierpnia 1997 r. o gospodarce nieruchomościami (Dz. U. z 202</w:t>
      </w:r>
      <w:r w:rsidR="00DC5378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, poz. </w:t>
      </w:r>
      <w:r w:rsidR="00DC5378">
        <w:rPr>
          <w:bCs/>
          <w:sz w:val="22"/>
          <w:szCs w:val="22"/>
        </w:rPr>
        <w:t xml:space="preserve">1145 </w:t>
      </w:r>
      <w:r>
        <w:rPr>
          <w:bCs/>
          <w:sz w:val="22"/>
          <w:szCs w:val="22"/>
        </w:rPr>
        <w:t>ze zm.) upływa po 6 tygodniach, licząc od dnia podania do wiadomości wykazu.</w:t>
      </w:r>
    </w:p>
    <w:p w14:paraId="76BC206D" w14:textId="00C9252F" w:rsidR="00071C51" w:rsidRDefault="00071C51" w:rsidP="00071C51">
      <w:pPr>
        <w:rPr>
          <w:sz w:val="22"/>
          <w:szCs w:val="22"/>
        </w:rPr>
      </w:pPr>
      <w:r>
        <w:rPr>
          <w:sz w:val="22"/>
          <w:szCs w:val="22"/>
        </w:rPr>
        <w:t xml:space="preserve">Wykaz zostaje zamieszczony na okres od </w:t>
      </w:r>
      <w:r w:rsidR="00597E5D">
        <w:rPr>
          <w:sz w:val="22"/>
          <w:szCs w:val="22"/>
        </w:rPr>
        <w:t>19</w:t>
      </w:r>
      <w:r>
        <w:rPr>
          <w:sz w:val="22"/>
          <w:szCs w:val="22"/>
        </w:rPr>
        <w:t>.</w:t>
      </w:r>
      <w:r w:rsidR="00597E5D">
        <w:rPr>
          <w:sz w:val="22"/>
          <w:szCs w:val="22"/>
        </w:rPr>
        <w:t>11</w:t>
      </w:r>
      <w:r>
        <w:rPr>
          <w:sz w:val="22"/>
          <w:szCs w:val="22"/>
        </w:rPr>
        <w:t>.2024  r.  do 1</w:t>
      </w:r>
      <w:r w:rsidR="00597E5D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597E5D">
        <w:rPr>
          <w:sz w:val="22"/>
          <w:szCs w:val="22"/>
        </w:rPr>
        <w:t>12</w:t>
      </w:r>
      <w:r>
        <w:rPr>
          <w:sz w:val="22"/>
          <w:szCs w:val="22"/>
        </w:rPr>
        <w:t>.2024 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34E2D8" w14:textId="77777777" w:rsidR="00071C51" w:rsidRDefault="00071C51" w:rsidP="00071C5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9EF4C03" w14:textId="61B1723F" w:rsidR="00071C51" w:rsidRDefault="00071C51" w:rsidP="00071C51">
      <w:pPr>
        <w:rPr>
          <w:sz w:val="22"/>
          <w:szCs w:val="22"/>
        </w:rPr>
      </w:pPr>
      <w:r>
        <w:rPr>
          <w:sz w:val="22"/>
          <w:szCs w:val="22"/>
        </w:rPr>
        <w:t xml:space="preserve">Ostrowite, </w:t>
      </w:r>
      <w:r w:rsidR="00904F8C">
        <w:rPr>
          <w:sz w:val="22"/>
          <w:szCs w:val="22"/>
        </w:rPr>
        <w:t>19 listopad</w:t>
      </w:r>
      <w:r>
        <w:rPr>
          <w:sz w:val="22"/>
          <w:szCs w:val="22"/>
        </w:rPr>
        <w:t xml:space="preserve"> 2024 r.</w:t>
      </w:r>
      <w:r>
        <w:tab/>
        <w:t xml:space="preserve">    </w:t>
      </w:r>
    </w:p>
    <w:p w14:paraId="7C43FD3B" w14:textId="77777777" w:rsidR="00071C51" w:rsidRDefault="00071C51" w:rsidP="00071C51"/>
    <w:p w14:paraId="5756C116" w14:textId="77777777" w:rsidR="00071C51" w:rsidRDefault="00071C51" w:rsidP="00071C51"/>
    <w:p w14:paraId="46DFD991" w14:textId="77777777" w:rsidR="0029576A" w:rsidRDefault="0029576A"/>
    <w:sectPr w:rsidR="0029576A" w:rsidSect="00071C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F1"/>
    <w:rsid w:val="00071C51"/>
    <w:rsid w:val="000E2944"/>
    <w:rsid w:val="0029576A"/>
    <w:rsid w:val="00597E5D"/>
    <w:rsid w:val="00636DFE"/>
    <w:rsid w:val="008D55A4"/>
    <w:rsid w:val="00904F8C"/>
    <w:rsid w:val="00AA66F1"/>
    <w:rsid w:val="00DC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C270"/>
  <w15:chartTrackingRefBased/>
  <w15:docId w15:val="{ADF58962-C562-4455-92D3-44C39641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C5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71C5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4T08:42:33.25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4T08:42:35.01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Bartosik</dc:creator>
  <cp:keywords/>
  <dc:description/>
  <cp:lastModifiedBy>Karolina Bartosik</cp:lastModifiedBy>
  <cp:revision>2</cp:revision>
  <cp:lastPrinted>2024-11-14T09:52:00Z</cp:lastPrinted>
  <dcterms:created xsi:type="dcterms:W3CDTF">2024-11-14T08:35:00Z</dcterms:created>
  <dcterms:modified xsi:type="dcterms:W3CDTF">2024-11-14T10:09:00Z</dcterms:modified>
</cp:coreProperties>
</file>