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ADE1" w14:textId="77777777" w:rsidR="00AE039C" w:rsidRPr="00AE039C" w:rsidRDefault="00AE039C" w:rsidP="00AE039C">
      <w:pPr>
        <w:spacing w:after="0" w:line="360" w:lineRule="auto"/>
        <w:jc w:val="center"/>
        <w:rPr>
          <w:rFonts w:cs="Times New Roman"/>
          <w:color w:val="FF0000"/>
          <w:sz w:val="24"/>
          <w:szCs w:val="24"/>
        </w:rPr>
      </w:pPr>
    </w:p>
    <w:p w14:paraId="546F8267" w14:textId="77777777" w:rsidR="00AE039C" w:rsidRPr="00AE039C" w:rsidRDefault="00AE039C" w:rsidP="00AE039C">
      <w:pPr>
        <w:pStyle w:val="Nagwek1"/>
        <w:spacing w:before="0" w:after="0" w:line="360" w:lineRule="auto"/>
        <w:rPr>
          <w:rFonts w:cs="Times New Roman"/>
          <w:color w:val="FF0000"/>
          <w:sz w:val="24"/>
          <w:szCs w:val="24"/>
        </w:rPr>
      </w:pPr>
      <w:r w:rsidRPr="00AE039C">
        <w:rPr>
          <w:rFonts w:cs="Times New Roman"/>
          <w:color w:val="FF0000"/>
          <w:sz w:val="24"/>
          <w:szCs w:val="24"/>
        </w:rPr>
        <w:t xml:space="preserve">Wójt Gminy Ostrowite </w:t>
      </w:r>
    </w:p>
    <w:p w14:paraId="54EA9863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    </w:t>
      </w:r>
      <w:r w:rsidRPr="00AE039C">
        <w:rPr>
          <w:color w:val="FF0000"/>
        </w:rPr>
        <w:t xml:space="preserve">Ul. Lipowa 2 </w:t>
      </w:r>
    </w:p>
    <w:p w14:paraId="46E4E82E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</w:t>
      </w:r>
      <w:r w:rsidRPr="00AE039C">
        <w:rPr>
          <w:color w:val="FF0000"/>
        </w:rPr>
        <w:t>62-402 Ostrowite</w:t>
      </w:r>
    </w:p>
    <w:p w14:paraId="56ABFADC" w14:textId="77777777" w:rsidR="00AE039C" w:rsidRDefault="00AE039C" w:rsidP="00AE039C">
      <w:pPr>
        <w:pStyle w:val="Nagwek1"/>
        <w:spacing w:before="0" w:after="0" w:line="360" w:lineRule="auto"/>
        <w:jc w:val="center"/>
        <w:rPr>
          <w:rFonts w:cs="Times New Roman"/>
          <w:color w:val="000000"/>
          <w:sz w:val="24"/>
          <w:szCs w:val="24"/>
        </w:rPr>
      </w:pPr>
    </w:p>
    <w:p w14:paraId="1EC3B512" w14:textId="77777777" w:rsidR="00AE039C" w:rsidRPr="00A9134D" w:rsidRDefault="00AE039C" w:rsidP="00AE039C">
      <w:pPr>
        <w:pStyle w:val="Nagwek1"/>
        <w:spacing w:before="0" w:after="0" w:line="36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14:paraId="550643A3" w14:textId="77777777" w:rsidR="00AE039C" w:rsidRPr="00A9134D" w:rsidRDefault="00AE039C" w:rsidP="00AE039C">
      <w:pPr>
        <w:pStyle w:val="Tekstpodstawowy"/>
        <w:spacing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 w:rsidRPr="00A9134D">
        <w:rPr>
          <w:rFonts w:cs="Times New Roman"/>
          <w:b/>
          <w:color w:val="000000"/>
          <w:sz w:val="20"/>
          <w:szCs w:val="20"/>
        </w:rPr>
        <w:t xml:space="preserve">o przystąpieniu do sporządzenia miejscowego planu zagospodarowania przestrzennego </w:t>
      </w:r>
      <w:r w:rsidRPr="00230E84">
        <w:rPr>
          <w:rFonts w:cs="Times New Roman"/>
          <w:b/>
          <w:bCs/>
          <w:color w:val="000000"/>
          <w:sz w:val="20"/>
          <w:szCs w:val="20"/>
        </w:rPr>
        <w:t>obszaru położonego w</w:t>
      </w:r>
      <w:r>
        <w:rPr>
          <w:rFonts w:cs="Times New Roman"/>
          <w:b/>
          <w:bCs/>
          <w:color w:val="000000"/>
          <w:sz w:val="20"/>
          <w:szCs w:val="20"/>
        </w:rPr>
        <w:t> 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obrębie </w:t>
      </w:r>
      <w:r>
        <w:rPr>
          <w:rFonts w:cs="Times New Roman"/>
          <w:b/>
          <w:bCs/>
          <w:color w:val="000000"/>
          <w:sz w:val="20"/>
          <w:szCs w:val="20"/>
        </w:rPr>
        <w:t xml:space="preserve">Kania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– działka nr ewid. </w:t>
      </w:r>
      <w:r>
        <w:rPr>
          <w:rFonts w:cs="Times New Roman"/>
          <w:b/>
          <w:bCs/>
          <w:color w:val="000000"/>
          <w:sz w:val="20"/>
          <w:szCs w:val="20"/>
        </w:rPr>
        <w:t xml:space="preserve">83/2 i </w:t>
      </w:r>
      <w:r w:rsidRPr="00230E84">
        <w:rPr>
          <w:rFonts w:cs="Times New Roman"/>
          <w:b/>
          <w:bCs/>
          <w:color w:val="000000"/>
          <w:sz w:val="20"/>
          <w:szCs w:val="20"/>
        </w:rPr>
        <w:t>w</w:t>
      </w:r>
      <w:r>
        <w:rPr>
          <w:rFonts w:cs="Times New Roman"/>
          <w:b/>
          <w:bCs/>
          <w:color w:val="000000"/>
          <w:sz w:val="20"/>
          <w:szCs w:val="20"/>
        </w:rPr>
        <w:t> obrębie Stara Olszyna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 – działk</w:t>
      </w:r>
      <w:r>
        <w:rPr>
          <w:rFonts w:cs="Times New Roman"/>
          <w:b/>
          <w:bCs/>
          <w:color w:val="000000"/>
          <w:sz w:val="20"/>
          <w:szCs w:val="20"/>
        </w:rPr>
        <w:t>i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 nr ewid. </w:t>
      </w:r>
      <w:r>
        <w:rPr>
          <w:rFonts w:cs="Times New Roman"/>
          <w:b/>
          <w:bCs/>
          <w:color w:val="000000"/>
          <w:sz w:val="20"/>
          <w:szCs w:val="20"/>
        </w:rPr>
        <w:t xml:space="preserve">227 i 228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na obszarze gminy Ostrowite </w:t>
      </w:r>
      <w:r w:rsidRPr="00A9134D">
        <w:rPr>
          <w:rFonts w:cs="Times New Roman"/>
          <w:b/>
          <w:color w:val="000000"/>
          <w:sz w:val="20"/>
          <w:szCs w:val="20"/>
        </w:rPr>
        <w:t>wraz z prognozą oddziaływania na środowisko</w:t>
      </w:r>
    </w:p>
    <w:p w14:paraId="6C5DA4B8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</w:r>
    </w:p>
    <w:p w14:paraId="5F85253F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  <w:t>Na podstawie art. 17 pkt 1 ustawy z dnia 27 marca 2003 r. o planowaniu i zagospodarowaniu przestrzennym (</w:t>
      </w:r>
      <w:proofErr w:type="spellStart"/>
      <w:r w:rsidRPr="00A9134D">
        <w:rPr>
          <w:sz w:val="20"/>
          <w:szCs w:val="20"/>
        </w:rPr>
        <w:t>t.</w:t>
      </w:r>
      <w:r w:rsidRPr="00A9134D">
        <w:rPr>
          <w:rFonts w:cs="Times New Roman"/>
          <w:color w:val="000000"/>
          <w:sz w:val="20"/>
          <w:szCs w:val="20"/>
        </w:rPr>
        <w:t>j</w:t>
      </w:r>
      <w:proofErr w:type="spellEnd"/>
      <w:r w:rsidRPr="00A9134D">
        <w:rPr>
          <w:rFonts w:cs="Times New Roman"/>
          <w:color w:val="000000"/>
          <w:sz w:val="20"/>
          <w:szCs w:val="20"/>
        </w:rPr>
        <w:t xml:space="preserve">. </w:t>
      </w:r>
      <w:r w:rsidRPr="00A9134D">
        <w:rPr>
          <w:sz w:val="20"/>
          <w:szCs w:val="20"/>
        </w:rPr>
        <w:t>Dz. U. z </w:t>
      </w:r>
      <w:r>
        <w:rPr>
          <w:sz w:val="20"/>
          <w:szCs w:val="20"/>
        </w:rPr>
        <w:t>2022 r. poz. 503</w:t>
      </w:r>
      <w:r w:rsidRPr="00A9134D">
        <w:rPr>
          <w:rFonts w:cs="Times New Roman"/>
          <w:color w:val="000000"/>
          <w:sz w:val="20"/>
          <w:szCs w:val="20"/>
        </w:rPr>
        <w:t xml:space="preserve">) oraz art. 39 i art. 40 oraz w związku z art. 54 ust. 2 i 3 </w:t>
      </w:r>
      <w:r w:rsidRPr="00A9134D">
        <w:rPr>
          <w:sz w:val="20"/>
          <w:szCs w:val="20"/>
        </w:rPr>
        <w:t>ustawy z dnia 3 października 2008 r. o udostępnianiu informacji o środowisku i jego ochronie, udziale społeczeństwa w ochronie środowiska oraz o ocenach oddziaływania na środowisko (</w:t>
      </w:r>
      <w:proofErr w:type="spellStart"/>
      <w:r w:rsidRPr="00A9134D">
        <w:rPr>
          <w:sz w:val="20"/>
          <w:szCs w:val="20"/>
        </w:rPr>
        <w:t>t.j</w:t>
      </w:r>
      <w:proofErr w:type="spellEnd"/>
      <w:r w:rsidRPr="00A9134D">
        <w:rPr>
          <w:sz w:val="20"/>
          <w:szCs w:val="20"/>
        </w:rPr>
        <w:t xml:space="preserve">. </w:t>
      </w:r>
      <w:r w:rsidRPr="00A9134D">
        <w:rPr>
          <w:rFonts w:cs="Times New Roman"/>
          <w:color w:val="000000"/>
          <w:sz w:val="20"/>
          <w:szCs w:val="20"/>
        </w:rPr>
        <w:t xml:space="preserve">Dz. U. z </w:t>
      </w:r>
      <w:r>
        <w:rPr>
          <w:sz w:val="20"/>
          <w:szCs w:val="20"/>
        </w:rPr>
        <w:t>2021 r. poz. 2373</w:t>
      </w:r>
      <w:r w:rsidRPr="00677442">
        <w:rPr>
          <w:sz w:val="20"/>
          <w:szCs w:val="20"/>
        </w:rPr>
        <w:t xml:space="preserve"> </w:t>
      </w:r>
      <w:r>
        <w:rPr>
          <w:sz w:val="20"/>
          <w:szCs w:val="20"/>
        </w:rPr>
        <w:t>ze zmianami</w:t>
      </w:r>
      <w:r w:rsidRPr="00A9134D">
        <w:rPr>
          <w:sz w:val="20"/>
          <w:szCs w:val="20"/>
        </w:rPr>
        <w:t xml:space="preserve">) </w:t>
      </w:r>
      <w:r w:rsidRPr="00A9134D">
        <w:rPr>
          <w:rFonts w:cs="Times New Roman"/>
          <w:color w:val="000000"/>
          <w:sz w:val="20"/>
          <w:szCs w:val="20"/>
        </w:rPr>
        <w:t xml:space="preserve">i po podjęciu przez Radę Gminy Ostrowite uchwały Nr </w:t>
      </w:r>
      <w:r>
        <w:rPr>
          <w:rFonts w:cs="Times New Roman"/>
          <w:color w:val="000000"/>
          <w:sz w:val="20"/>
          <w:szCs w:val="20"/>
        </w:rPr>
        <w:t>XLVII/</w:t>
      </w:r>
      <w:r>
        <w:rPr>
          <w:color w:val="000000"/>
          <w:sz w:val="20"/>
          <w:szCs w:val="20"/>
        </w:rPr>
        <w:t>443</w:t>
      </w:r>
      <w:r>
        <w:rPr>
          <w:rFonts w:cs="Times New Roman"/>
          <w:color w:val="000000"/>
          <w:sz w:val="20"/>
          <w:szCs w:val="20"/>
        </w:rPr>
        <w:t xml:space="preserve">/2022 </w:t>
      </w:r>
      <w:r w:rsidRPr="00230E84">
        <w:rPr>
          <w:color w:val="000000"/>
          <w:sz w:val="20"/>
          <w:szCs w:val="20"/>
        </w:rPr>
        <w:t xml:space="preserve">z dnia </w:t>
      </w:r>
      <w:r>
        <w:rPr>
          <w:rFonts w:cs="Times New Roman"/>
          <w:color w:val="000000"/>
          <w:sz w:val="20"/>
          <w:szCs w:val="20"/>
        </w:rPr>
        <w:t>28</w:t>
      </w:r>
      <w:r w:rsidRPr="00230E84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lutego</w:t>
      </w:r>
      <w:r w:rsidRPr="00230E84">
        <w:rPr>
          <w:rFonts w:cs="Times New Roman"/>
          <w:color w:val="000000"/>
          <w:sz w:val="20"/>
          <w:szCs w:val="20"/>
        </w:rPr>
        <w:t xml:space="preserve"> 20</w:t>
      </w:r>
      <w:r>
        <w:rPr>
          <w:rFonts w:cs="Times New Roman"/>
          <w:color w:val="000000"/>
          <w:sz w:val="20"/>
          <w:szCs w:val="20"/>
        </w:rPr>
        <w:t>22</w:t>
      </w:r>
      <w:r w:rsidRPr="00230E84">
        <w:rPr>
          <w:rFonts w:cs="Times New Roman"/>
          <w:color w:val="000000"/>
          <w:sz w:val="20"/>
          <w:szCs w:val="20"/>
        </w:rPr>
        <w:t xml:space="preserve"> </w:t>
      </w:r>
      <w:r w:rsidRPr="00A9134D">
        <w:rPr>
          <w:rFonts w:cs="Times New Roman"/>
          <w:color w:val="000000"/>
          <w:sz w:val="20"/>
          <w:szCs w:val="20"/>
        </w:rPr>
        <w:t xml:space="preserve">r., zawiadamiam o przystąpieniu do sporządzenia </w:t>
      </w:r>
      <w:r w:rsidRPr="00A9134D">
        <w:rPr>
          <w:rFonts w:cs="Times New Roman"/>
          <w:b/>
          <w:color w:val="000000"/>
          <w:sz w:val="20"/>
          <w:szCs w:val="20"/>
        </w:rPr>
        <w:t xml:space="preserve">miejscowego planu zagospodarowania przestrzennego </w:t>
      </w:r>
      <w:r w:rsidRPr="00230E84">
        <w:rPr>
          <w:rFonts w:cs="Times New Roman"/>
          <w:b/>
          <w:bCs/>
          <w:color w:val="000000"/>
          <w:sz w:val="20"/>
          <w:szCs w:val="20"/>
        </w:rPr>
        <w:t>obszaru położonego w</w:t>
      </w:r>
      <w:r>
        <w:rPr>
          <w:rFonts w:cs="Times New Roman"/>
          <w:b/>
          <w:bCs/>
          <w:color w:val="000000"/>
          <w:sz w:val="20"/>
          <w:szCs w:val="20"/>
        </w:rPr>
        <w:t> 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obrębie </w:t>
      </w:r>
      <w:r>
        <w:rPr>
          <w:rFonts w:cs="Times New Roman"/>
          <w:b/>
          <w:bCs/>
          <w:color w:val="000000"/>
          <w:sz w:val="20"/>
          <w:szCs w:val="20"/>
        </w:rPr>
        <w:t xml:space="preserve">Kania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– działka nr ewid. </w:t>
      </w:r>
      <w:r>
        <w:rPr>
          <w:rFonts w:cs="Times New Roman"/>
          <w:b/>
          <w:bCs/>
          <w:color w:val="000000"/>
          <w:sz w:val="20"/>
          <w:szCs w:val="20"/>
        </w:rPr>
        <w:t xml:space="preserve">83/2 i </w:t>
      </w:r>
      <w:r w:rsidRPr="00230E84">
        <w:rPr>
          <w:rFonts w:cs="Times New Roman"/>
          <w:b/>
          <w:bCs/>
          <w:color w:val="000000"/>
          <w:sz w:val="20"/>
          <w:szCs w:val="20"/>
        </w:rPr>
        <w:t>w</w:t>
      </w:r>
      <w:r>
        <w:rPr>
          <w:rFonts w:cs="Times New Roman"/>
          <w:b/>
          <w:bCs/>
          <w:color w:val="000000"/>
          <w:sz w:val="20"/>
          <w:szCs w:val="20"/>
        </w:rPr>
        <w:t> obrębie Stara Olszyna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 – działk</w:t>
      </w:r>
      <w:r>
        <w:rPr>
          <w:rFonts w:cs="Times New Roman"/>
          <w:b/>
          <w:bCs/>
          <w:color w:val="000000"/>
          <w:sz w:val="20"/>
          <w:szCs w:val="20"/>
        </w:rPr>
        <w:t>i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 nr ewid. </w:t>
      </w:r>
      <w:r>
        <w:rPr>
          <w:rFonts w:cs="Times New Roman"/>
          <w:b/>
          <w:bCs/>
          <w:color w:val="000000"/>
          <w:sz w:val="20"/>
          <w:szCs w:val="20"/>
        </w:rPr>
        <w:t xml:space="preserve">227 i 228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na obszarze gminy Ostrowite </w:t>
      </w:r>
      <w:r w:rsidRPr="00A9134D">
        <w:rPr>
          <w:rFonts w:cs="Times New Roman"/>
          <w:color w:val="000000"/>
          <w:sz w:val="20"/>
          <w:szCs w:val="20"/>
        </w:rPr>
        <w:t>wraz z </w:t>
      </w:r>
      <w:r w:rsidRPr="00A9134D">
        <w:rPr>
          <w:rFonts w:cs="Times New Roman"/>
          <w:b/>
          <w:color w:val="000000"/>
          <w:sz w:val="20"/>
          <w:szCs w:val="20"/>
        </w:rPr>
        <w:t>prognozą oddziaływania na środowisko</w:t>
      </w:r>
      <w:r w:rsidRPr="00A9134D">
        <w:rPr>
          <w:rFonts w:cs="Times New Roman"/>
          <w:color w:val="000000"/>
          <w:sz w:val="20"/>
          <w:szCs w:val="20"/>
        </w:rPr>
        <w:t>.</w:t>
      </w:r>
    </w:p>
    <w:p w14:paraId="11F2CC37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</w:r>
      <w:r w:rsidRPr="00230E84">
        <w:rPr>
          <w:rFonts w:cs="Times New Roman"/>
          <w:color w:val="000000"/>
          <w:sz w:val="20"/>
          <w:szCs w:val="20"/>
        </w:rPr>
        <w:t xml:space="preserve">Przedmiotem sporządzenia niniejszego planu miejscowego jest określenie zasad zagospodarowania i zabudowy </w:t>
      </w:r>
      <w:r w:rsidRPr="00630DCD">
        <w:rPr>
          <w:rFonts w:cs="Times New Roman"/>
          <w:bCs/>
          <w:color w:val="000000"/>
          <w:sz w:val="20"/>
          <w:szCs w:val="20"/>
        </w:rPr>
        <w:t xml:space="preserve">obszaru położonego w obrębie </w:t>
      </w:r>
      <w:r>
        <w:rPr>
          <w:rFonts w:cs="Times New Roman"/>
          <w:bCs/>
          <w:color w:val="000000"/>
          <w:sz w:val="20"/>
          <w:szCs w:val="20"/>
        </w:rPr>
        <w:t xml:space="preserve">Kania </w:t>
      </w:r>
      <w:r w:rsidRPr="00FE0D11">
        <w:rPr>
          <w:rFonts w:cs="Times New Roman"/>
          <w:bCs/>
          <w:color w:val="000000"/>
          <w:sz w:val="20"/>
          <w:szCs w:val="20"/>
        </w:rPr>
        <w:t xml:space="preserve">– działka nr ewid. 83/2 i w </w:t>
      </w:r>
      <w:r>
        <w:rPr>
          <w:rFonts w:cs="Times New Roman"/>
          <w:bCs/>
          <w:color w:val="000000"/>
          <w:sz w:val="20"/>
          <w:szCs w:val="20"/>
        </w:rPr>
        <w:t>obrębie Stara Olszyna</w:t>
      </w:r>
      <w:r w:rsidRPr="00FE0D11">
        <w:rPr>
          <w:rFonts w:cs="Times New Roman"/>
          <w:bCs/>
          <w:color w:val="000000"/>
          <w:sz w:val="20"/>
          <w:szCs w:val="20"/>
        </w:rPr>
        <w:t xml:space="preserve"> – działki nr ewid. 227 i 228 </w:t>
      </w:r>
      <w:r w:rsidRPr="00630DCD">
        <w:rPr>
          <w:rFonts w:cs="Times New Roman"/>
          <w:bCs/>
          <w:color w:val="000000"/>
          <w:sz w:val="20"/>
          <w:szCs w:val="20"/>
        </w:rPr>
        <w:t xml:space="preserve"> na obszarze gminy Ostrowite</w:t>
      </w:r>
      <w:r w:rsidRPr="00A9134D">
        <w:rPr>
          <w:rFonts w:cs="Times New Roman"/>
          <w:color w:val="000000"/>
          <w:sz w:val="20"/>
          <w:szCs w:val="20"/>
        </w:rPr>
        <w:t>.</w:t>
      </w:r>
    </w:p>
    <w:p w14:paraId="2A9103CB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> </w:t>
      </w:r>
      <w:r w:rsidRPr="00A9134D">
        <w:rPr>
          <w:rFonts w:cs="Times New Roman"/>
          <w:color w:val="000000"/>
          <w:sz w:val="20"/>
          <w:szCs w:val="20"/>
        </w:rPr>
        <w:tab/>
        <w:t>Zainteresowani mogą składać wnioski do wyżej wymienionego projektu planu miejscowego i do prognozy oddziaływania na środowisko.</w:t>
      </w:r>
    </w:p>
    <w:p w14:paraId="184B43DD" w14:textId="77777777" w:rsidR="00AE039C" w:rsidRPr="001067C0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4C1019">
        <w:rPr>
          <w:rFonts w:cs="Times New Roman"/>
          <w:bCs/>
          <w:sz w:val="20"/>
          <w:szCs w:val="20"/>
        </w:rPr>
        <w:t xml:space="preserve">Wnioski należy składać </w:t>
      </w:r>
      <w:r w:rsidRPr="007D608C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7D608C">
        <w:rPr>
          <w:sz w:val="20"/>
          <w:szCs w:val="20"/>
        </w:rPr>
        <w:t xml:space="preserve">formie </w:t>
      </w:r>
      <w:r w:rsidRPr="000B202A">
        <w:rPr>
          <w:sz w:val="20"/>
          <w:szCs w:val="20"/>
        </w:rPr>
        <w:t>papierowej lub elektronicznej, w tym za pomocą środków komunikacji elektronicznej</w:t>
      </w:r>
      <w:r>
        <w:rPr>
          <w:sz w:val="20"/>
          <w:szCs w:val="20"/>
        </w:rPr>
        <w:t>,</w:t>
      </w:r>
      <w:r w:rsidRPr="000B202A">
        <w:rPr>
          <w:sz w:val="20"/>
          <w:szCs w:val="20"/>
        </w:rPr>
        <w:t xml:space="preserve"> </w:t>
      </w:r>
      <w:r w:rsidRPr="001067C0">
        <w:rPr>
          <w:rFonts w:cs="Times New Roman"/>
          <w:color w:val="000000"/>
          <w:sz w:val="20"/>
          <w:szCs w:val="20"/>
        </w:rPr>
        <w:t xml:space="preserve"> w siedzibie Urzędu Gminy </w:t>
      </w:r>
      <w:r w:rsidRPr="001067C0">
        <w:rPr>
          <w:rFonts w:cs="Times New Roman"/>
          <w:bCs/>
          <w:sz w:val="20"/>
          <w:szCs w:val="20"/>
        </w:rPr>
        <w:t xml:space="preserve">Ostrowite, </w:t>
      </w:r>
      <w:r w:rsidRPr="001067C0">
        <w:rPr>
          <w:sz w:val="20"/>
          <w:szCs w:val="20"/>
        </w:rPr>
        <w:t>ul. Lipowa 2, 62-402 Ostrowite</w:t>
      </w:r>
      <w:r w:rsidRPr="001067C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(email planowanie@ostrowite.pl) </w:t>
      </w:r>
      <w:r w:rsidRPr="001067C0">
        <w:rPr>
          <w:rFonts w:cs="Times New Roman"/>
          <w:bCs/>
          <w:sz w:val="20"/>
          <w:szCs w:val="20"/>
        </w:rPr>
        <w:t xml:space="preserve">w terminie do dnia </w:t>
      </w:r>
      <w:r>
        <w:rPr>
          <w:rFonts w:cs="Times New Roman"/>
          <w:b/>
          <w:color w:val="000000"/>
          <w:sz w:val="20"/>
          <w:szCs w:val="20"/>
        </w:rPr>
        <w:t>9maja 2022</w:t>
      </w:r>
      <w:r w:rsidRPr="001067C0">
        <w:rPr>
          <w:rFonts w:cs="Times New Roman"/>
          <w:b/>
          <w:color w:val="000000"/>
          <w:sz w:val="20"/>
          <w:szCs w:val="20"/>
        </w:rPr>
        <w:t xml:space="preserve"> r.</w:t>
      </w:r>
    </w:p>
    <w:p w14:paraId="1A7722D8" w14:textId="77777777" w:rsidR="00AE039C" w:rsidRPr="00A9134D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A9134D">
        <w:rPr>
          <w:rFonts w:cs="Times New Roman"/>
          <w:bCs/>
          <w:sz w:val="20"/>
          <w:szCs w:val="20"/>
        </w:rPr>
        <w:t>Wniosek powinien zawierać nazwisko, imię, nazwę i adres wnioskodawcy, przedmiot wniosku oraz oznaczenie nieruchomości, której dotyczy.</w:t>
      </w:r>
    </w:p>
    <w:p w14:paraId="67807CBA" w14:textId="77777777" w:rsidR="00AE039C" w:rsidRPr="00A9134D" w:rsidRDefault="00AE039C" w:rsidP="00AE039C">
      <w:pPr>
        <w:pStyle w:val="Tekstpodstawowy"/>
        <w:spacing w:after="0" w:line="360" w:lineRule="auto"/>
        <w:ind w:firstLine="709"/>
        <w:jc w:val="both"/>
        <w:rPr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 xml:space="preserve">Zgodnie z art. 40 </w:t>
      </w:r>
      <w:r w:rsidRPr="001067C0">
        <w:rPr>
          <w:sz w:val="20"/>
          <w:szCs w:val="20"/>
        </w:rPr>
        <w:t>ustawy</w:t>
      </w:r>
      <w:r w:rsidRPr="000D2178">
        <w:rPr>
          <w:sz w:val="20"/>
          <w:szCs w:val="20"/>
        </w:rPr>
        <w:t xml:space="preserve"> z dnia 3 października 2008 r. o udostępnianiu informacji o środowisku i jego ochronie, udziale społeczeństwa w ochronie środowiska oraz o ocenach oddziaływania na środowisko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r w:rsidRPr="007447FD">
        <w:rPr>
          <w:rFonts w:cs="Times New Roman"/>
          <w:color w:val="000000"/>
          <w:sz w:val="20"/>
          <w:szCs w:val="20"/>
        </w:rPr>
        <w:t>Dz. U. z</w:t>
      </w:r>
      <w:r>
        <w:rPr>
          <w:rFonts w:cs="Times New Roman"/>
          <w:color w:val="000000"/>
          <w:sz w:val="20"/>
          <w:szCs w:val="20"/>
        </w:rPr>
        <w:t> </w:t>
      </w:r>
      <w:r w:rsidRPr="00860C77">
        <w:rPr>
          <w:rFonts w:cs="Times New Roman"/>
          <w:color w:val="000000"/>
          <w:sz w:val="20"/>
          <w:szCs w:val="20"/>
        </w:rPr>
        <w:t xml:space="preserve">2021 r. poz. </w:t>
      </w:r>
      <w:r>
        <w:rPr>
          <w:rFonts w:cs="Times New Roman"/>
          <w:color w:val="000000"/>
          <w:sz w:val="20"/>
          <w:szCs w:val="20"/>
        </w:rPr>
        <w:t>2373</w:t>
      </w:r>
      <w:r w:rsidRPr="00860C77">
        <w:rPr>
          <w:rFonts w:cs="Times New Roman"/>
          <w:color w:val="000000"/>
          <w:sz w:val="20"/>
          <w:szCs w:val="20"/>
        </w:rPr>
        <w:t xml:space="preserve"> ze zmianami</w:t>
      </w:r>
      <w:r w:rsidRPr="000D2178">
        <w:rPr>
          <w:sz w:val="20"/>
          <w:szCs w:val="20"/>
        </w:rPr>
        <w:t>) wnioski mogą być składane w formie pisemnej</w:t>
      </w:r>
      <w:r>
        <w:rPr>
          <w:sz w:val="20"/>
          <w:szCs w:val="20"/>
        </w:rPr>
        <w:t>, ustnie do protokołu</w:t>
      </w:r>
      <w:r w:rsidRPr="000D2178">
        <w:rPr>
          <w:sz w:val="20"/>
          <w:szCs w:val="20"/>
        </w:rPr>
        <w:t xml:space="preserve"> lub za pomocą środków komunikacji elektronicznej</w:t>
      </w:r>
      <w:r w:rsidRPr="00F968C1">
        <w:rPr>
          <w:sz w:val="20"/>
          <w:szCs w:val="20"/>
        </w:rPr>
        <w:t xml:space="preserve">. Wnioski rozpatrzone zostaną przez </w:t>
      </w:r>
      <w:smartTag w:uri="urn:schemas-microsoft-com:office:smarttags" w:element="PersonName">
        <w:r w:rsidRPr="00F968C1">
          <w:rPr>
            <w:sz w:val="20"/>
            <w:szCs w:val="20"/>
          </w:rPr>
          <w:t>Wójt</w:t>
        </w:r>
      </w:smartTag>
      <w:r w:rsidRPr="00F968C1">
        <w:rPr>
          <w:sz w:val="20"/>
          <w:szCs w:val="20"/>
        </w:rPr>
        <w:t>a Gminy Ostrowite</w:t>
      </w:r>
      <w:r w:rsidRPr="00A9134D">
        <w:rPr>
          <w:sz w:val="20"/>
          <w:szCs w:val="20"/>
        </w:rPr>
        <w:t>.</w:t>
      </w:r>
    </w:p>
    <w:p w14:paraId="473DD79E" w14:textId="77777777" w:rsidR="00AE039C" w:rsidRPr="00A9134D" w:rsidRDefault="00AE039C" w:rsidP="00AE039C">
      <w:pPr>
        <w:pStyle w:val="Tekstpodstawowy"/>
        <w:spacing w:after="0" w:line="276" w:lineRule="auto"/>
        <w:jc w:val="right"/>
        <w:rPr>
          <w:rFonts w:cs="Times New Roman"/>
          <w:color w:val="000000"/>
          <w:sz w:val="20"/>
          <w:szCs w:val="20"/>
        </w:rPr>
      </w:pPr>
    </w:p>
    <w:p w14:paraId="2A859F64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</w:p>
    <w:p w14:paraId="634094BF" w14:textId="77777777" w:rsidR="00AE039C" w:rsidRPr="004A6C9E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rFonts w:cs="Times New Roman"/>
          <w:b/>
          <w:color w:val="FF0000"/>
          <w:sz w:val="20"/>
          <w:szCs w:val="20"/>
        </w:rPr>
        <w:t xml:space="preserve">Wójt Gminy </w:t>
      </w:r>
      <w:r w:rsidRPr="004A6C9E">
        <w:rPr>
          <w:b/>
          <w:color w:val="FF0000"/>
          <w:sz w:val="20"/>
          <w:szCs w:val="20"/>
        </w:rPr>
        <w:t>Ostrowite</w:t>
      </w:r>
    </w:p>
    <w:p w14:paraId="3F973FEC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b/>
          <w:color w:val="FF0000"/>
          <w:sz w:val="20"/>
          <w:szCs w:val="20"/>
        </w:rPr>
        <w:t xml:space="preserve">/-/ Mateusz Wojciechowski </w:t>
      </w:r>
    </w:p>
    <w:p w14:paraId="287C2717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</w:p>
    <w:p w14:paraId="3DF4557A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</w:p>
    <w:p w14:paraId="61800508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</w:p>
    <w:p w14:paraId="074DEA56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</w:p>
    <w:sectPr w:rsidR="00AE039C" w:rsidSect="00C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15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39C"/>
    <w:rsid w:val="000D7BEA"/>
    <w:rsid w:val="001A1F0D"/>
    <w:rsid w:val="004E3E76"/>
    <w:rsid w:val="005C4FA7"/>
    <w:rsid w:val="009C18DD"/>
    <w:rsid w:val="00AB0290"/>
    <w:rsid w:val="00AE039C"/>
    <w:rsid w:val="00C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00660A"/>
  <w15:docId w15:val="{AECE0071-A57E-4A88-B2CF-2C7A533A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5F"/>
  </w:style>
  <w:style w:type="paragraph" w:styleId="Nagwek1">
    <w:name w:val="heading 1"/>
    <w:basedOn w:val="Normalny"/>
    <w:next w:val="Tekstpodstawowy"/>
    <w:link w:val="Nagwek1Znak"/>
    <w:qFormat/>
    <w:rsid w:val="00AE039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9C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AE039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039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E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>Vaco System Grzegorz Siepielski</cp:lastModifiedBy>
  <cp:revision>2</cp:revision>
  <dcterms:created xsi:type="dcterms:W3CDTF">2022-04-14T05:32:00Z</dcterms:created>
  <dcterms:modified xsi:type="dcterms:W3CDTF">2022-04-15T08:05:00Z</dcterms:modified>
</cp:coreProperties>
</file>