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89E9" w14:textId="019390B0" w:rsidR="00DE58E6" w:rsidRDefault="007C5D4C" w:rsidP="008F7ACD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33022E7" wp14:editId="235C7EFB">
            <wp:simplePos x="0" y="0"/>
            <wp:positionH relativeFrom="column">
              <wp:posOffset>-892810</wp:posOffset>
            </wp:positionH>
            <wp:positionV relativeFrom="paragraph">
              <wp:posOffset>-1085850</wp:posOffset>
            </wp:positionV>
            <wp:extent cx="7560000" cy="10691524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ładka sprawozdanie konsultac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1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F04B" w14:textId="273A0784" w:rsidR="005B3968" w:rsidRDefault="005B3968" w:rsidP="0051737F">
      <w:pPr>
        <w:spacing w:line="259" w:lineRule="auto"/>
        <w:jc w:val="left"/>
      </w:pPr>
    </w:p>
    <w:p w14:paraId="067257CC" w14:textId="3C872B47" w:rsidR="005B3968" w:rsidRDefault="005B3968" w:rsidP="005B3968"/>
    <w:p w14:paraId="0176362E" w14:textId="021FAA3F" w:rsidR="005B3968" w:rsidRDefault="00F76CE5" w:rsidP="00F76CE5">
      <w:pPr>
        <w:tabs>
          <w:tab w:val="left" w:pos="2175"/>
        </w:tabs>
      </w:pPr>
      <w:r>
        <w:tab/>
      </w:r>
    </w:p>
    <w:p w14:paraId="2F093870" w14:textId="77777777" w:rsidR="005B3968" w:rsidRDefault="005B3968" w:rsidP="005B3968"/>
    <w:p w14:paraId="0FC6DD3C" w14:textId="77777777" w:rsidR="005B3968" w:rsidRDefault="005B3968" w:rsidP="005B3968"/>
    <w:p w14:paraId="5B21FCC8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1EB6CC5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FB89722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1E8BA48" w14:textId="217EDB89" w:rsidR="00ED13C1" w:rsidRDefault="00ED13C1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273A883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6A148573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0508124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1B771F4B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3F83239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3AB9478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86B7851" w14:textId="77777777" w:rsidR="005A676C" w:rsidRDefault="005A676C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64C065DB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107318E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C04F9D1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5F089B0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17DEF8B6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5FF81470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B3500FA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B734D10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1603B47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3CECBD1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F6DCD2B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264C5F6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F0B31F5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B883156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2D985F5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1DF5006B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5B1DB873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1E39FABB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154A171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16C226CC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157232C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6ED1843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0C8B4E9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ED0F7C8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1BE82C9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24AC10CE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80D7E5F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8B5E84D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359DB5DA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E564AE7" w14:textId="77777777" w:rsidR="00452A34" w:rsidRDefault="00452A34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83F5B03" w14:textId="77777777" w:rsidR="00ED13C1" w:rsidRDefault="00ED13C1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1934980" w14:textId="77777777" w:rsidR="00ED13C1" w:rsidRDefault="00ED13C1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0A776AF3" w14:textId="77777777" w:rsidR="00ED13C1" w:rsidRDefault="00ED13C1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678ADDD3" w14:textId="5216123D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t>Opracowanie:</w:t>
      </w:r>
    </w:p>
    <w:p w14:paraId="556CC5D6" w14:textId="77777777" w:rsidR="005B3968" w:rsidRDefault="005B3968" w:rsidP="005B3968">
      <w:pPr>
        <w:spacing w:line="259" w:lineRule="auto"/>
        <w:jc w:val="left"/>
        <w:rPr>
          <w:lang w:eastAsia="pl-PL"/>
        </w:rPr>
      </w:pPr>
      <w:r w:rsidRPr="00A23FDB"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7D494F6" wp14:editId="116396D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438525" cy="866775"/>
            <wp:effectExtent l="0" t="0" r="9525" b="952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E88F2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02087C77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1A9B9ED3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5F28C3F8" w14:textId="77777777" w:rsidR="005B3968" w:rsidRDefault="005B3968" w:rsidP="005B3968">
      <w:pPr>
        <w:spacing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39F2DE3B" w14:textId="77777777" w:rsidR="005B3968" w:rsidRPr="005B3968" w:rsidRDefault="005B3968" w:rsidP="005B3968">
      <w:pPr>
        <w:sectPr w:rsidR="005B3968" w:rsidRPr="005B3968" w:rsidSect="005B396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aperSrc w:first="4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3520351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E5A525" w14:textId="3FC9BDEC" w:rsidR="008E00F7" w:rsidRPr="00A657FB" w:rsidRDefault="008E00F7" w:rsidP="00F6148F">
          <w:pPr>
            <w:pStyle w:val="Nagwekspisutreci"/>
            <w:spacing w:after="240"/>
            <w:rPr>
              <w:rStyle w:val="Nagwek1Znak"/>
              <w:b/>
            </w:rPr>
          </w:pPr>
          <w:r w:rsidRPr="00A657FB">
            <w:rPr>
              <w:rStyle w:val="Nagwek1Znak"/>
              <w:b/>
            </w:rPr>
            <w:t>Spis treści</w:t>
          </w:r>
        </w:p>
        <w:p w14:paraId="0318A2D0" w14:textId="77777777" w:rsidR="00452A34" w:rsidRDefault="008E00F7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689141" w:history="1">
            <w:r w:rsidR="00452A34" w:rsidRPr="006135AD">
              <w:rPr>
                <w:rStyle w:val="Hipercze"/>
                <w:noProof/>
              </w:rPr>
              <w:t>1. Wprowadzenie</w:t>
            </w:r>
            <w:r w:rsidR="00452A34">
              <w:rPr>
                <w:noProof/>
                <w:webHidden/>
              </w:rPr>
              <w:tab/>
            </w:r>
            <w:r w:rsidR="00452A34">
              <w:rPr>
                <w:noProof/>
                <w:webHidden/>
              </w:rPr>
              <w:fldChar w:fldCharType="begin"/>
            </w:r>
            <w:r w:rsidR="00452A34">
              <w:rPr>
                <w:noProof/>
                <w:webHidden/>
              </w:rPr>
              <w:instrText xml:space="preserve"> PAGEREF _Toc157689141 \h </w:instrText>
            </w:r>
            <w:r w:rsidR="00452A34">
              <w:rPr>
                <w:noProof/>
                <w:webHidden/>
              </w:rPr>
            </w:r>
            <w:r w:rsidR="00452A34">
              <w:rPr>
                <w:noProof/>
                <w:webHidden/>
              </w:rPr>
              <w:fldChar w:fldCharType="separate"/>
            </w:r>
            <w:r w:rsidR="00CD0643">
              <w:rPr>
                <w:noProof/>
                <w:webHidden/>
              </w:rPr>
              <w:t>4</w:t>
            </w:r>
            <w:r w:rsidR="00452A34">
              <w:rPr>
                <w:noProof/>
                <w:webHidden/>
              </w:rPr>
              <w:fldChar w:fldCharType="end"/>
            </w:r>
          </w:hyperlink>
        </w:p>
        <w:p w14:paraId="632AC912" w14:textId="77777777" w:rsidR="00452A34" w:rsidRDefault="00CD0643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57689142" w:history="1">
            <w:r w:rsidR="00452A34" w:rsidRPr="006135AD">
              <w:rPr>
                <w:rStyle w:val="Hipercze"/>
                <w:noProof/>
              </w:rPr>
              <w:t>2. Podstawa prawna</w:t>
            </w:r>
            <w:r w:rsidR="00452A34">
              <w:rPr>
                <w:noProof/>
                <w:webHidden/>
              </w:rPr>
              <w:tab/>
            </w:r>
            <w:r w:rsidR="00452A34">
              <w:rPr>
                <w:noProof/>
                <w:webHidden/>
              </w:rPr>
              <w:fldChar w:fldCharType="begin"/>
            </w:r>
            <w:r w:rsidR="00452A34">
              <w:rPr>
                <w:noProof/>
                <w:webHidden/>
              </w:rPr>
              <w:instrText xml:space="preserve"> PAGEREF _Toc157689142 \h </w:instrText>
            </w:r>
            <w:r w:rsidR="00452A34">
              <w:rPr>
                <w:noProof/>
                <w:webHidden/>
              </w:rPr>
            </w:r>
            <w:r w:rsidR="00452A3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52A34">
              <w:rPr>
                <w:noProof/>
                <w:webHidden/>
              </w:rPr>
              <w:fldChar w:fldCharType="end"/>
            </w:r>
          </w:hyperlink>
        </w:p>
        <w:p w14:paraId="7B70AAA1" w14:textId="77777777" w:rsidR="00452A34" w:rsidRDefault="00CD0643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57689143" w:history="1">
            <w:r w:rsidR="00452A34" w:rsidRPr="006135AD">
              <w:rPr>
                <w:rStyle w:val="Hipercze"/>
                <w:noProof/>
              </w:rPr>
              <w:t>3. Przebieg procesu konsultacji społecznych projektu Gminnego Programu Rewitalizacji</w:t>
            </w:r>
            <w:r w:rsidR="00452A34">
              <w:rPr>
                <w:noProof/>
                <w:webHidden/>
              </w:rPr>
              <w:tab/>
            </w:r>
            <w:r w:rsidR="00452A34">
              <w:rPr>
                <w:noProof/>
                <w:webHidden/>
              </w:rPr>
              <w:fldChar w:fldCharType="begin"/>
            </w:r>
            <w:r w:rsidR="00452A34">
              <w:rPr>
                <w:noProof/>
                <w:webHidden/>
              </w:rPr>
              <w:instrText xml:space="preserve"> PAGEREF _Toc157689143 \h </w:instrText>
            </w:r>
            <w:r w:rsidR="00452A34">
              <w:rPr>
                <w:noProof/>
                <w:webHidden/>
              </w:rPr>
            </w:r>
            <w:r w:rsidR="00452A3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52A34">
              <w:rPr>
                <w:noProof/>
                <w:webHidden/>
              </w:rPr>
              <w:fldChar w:fldCharType="end"/>
            </w:r>
          </w:hyperlink>
        </w:p>
        <w:p w14:paraId="2C4ED355" w14:textId="77777777" w:rsidR="00452A34" w:rsidRDefault="00CD0643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57689144" w:history="1">
            <w:r w:rsidR="00452A34" w:rsidRPr="006135AD">
              <w:rPr>
                <w:rStyle w:val="Hipercze"/>
                <w:noProof/>
              </w:rPr>
              <w:t>4. Odniesienie do zgłoszonych uwag</w:t>
            </w:r>
            <w:r w:rsidR="00452A34">
              <w:rPr>
                <w:noProof/>
                <w:webHidden/>
              </w:rPr>
              <w:tab/>
            </w:r>
            <w:r w:rsidR="00452A34">
              <w:rPr>
                <w:noProof/>
                <w:webHidden/>
              </w:rPr>
              <w:fldChar w:fldCharType="begin"/>
            </w:r>
            <w:r w:rsidR="00452A34">
              <w:rPr>
                <w:noProof/>
                <w:webHidden/>
              </w:rPr>
              <w:instrText xml:space="preserve"> PAGEREF _Toc157689144 \h </w:instrText>
            </w:r>
            <w:r w:rsidR="00452A34">
              <w:rPr>
                <w:noProof/>
                <w:webHidden/>
              </w:rPr>
            </w:r>
            <w:r w:rsidR="00452A3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452A34">
              <w:rPr>
                <w:noProof/>
                <w:webHidden/>
              </w:rPr>
              <w:fldChar w:fldCharType="end"/>
            </w:r>
          </w:hyperlink>
        </w:p>
        <w:p w14:paraId="670E2CA2" w14:textId="77777777" w:rsidR="00452A34" w:rsidRDefault="00CD0643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57689145" w:history="1">
            <w:r w:rsidR="00452A34" w:rsidRPr="006135AD">
              <w:rPr>
                <w:rStyle w:val="Hipercze"/>
                <w:noProof/>
              </w:rPr>
              <w:t>4. Przebieg procedury środowiskowej</w:t>
            </w:r>
            <w:r w:rsidR="00452A34">
              <w:rPr>
                <w:noProof/>
                <w:webHidden/>
              </w:rPr>
              <w:tab/>
            </w:r>
            <w:r w:rsidR="00452A34">
              <w:rPr>
                <w:noProof/>
                <w:webHidden/>
              </w:rPr>
              <w:fldChar w:fldCharType="begin"/>
            </w:r>
            <w:r w:rsidR="00452A34">
              <w:rPr>
                <w:noProof/>
                <w:webHidden/>
              </w:rPr>
              <w:instrText xml:space="preserve"> PAGEREF _Toc157689145 \h </w:instrText>
            </w:r>
            <w:r w:rsidR="00452A34">
              <w:rPr>
                <w:noProof/>
                <w:webHidden/>
              </w:rPr>
            </w:r>
            <w:r w:rsidR="00452A3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452A34">
              <w:rPr>
                <w:noProof/>
                <w:webHidden/>
              </w:rPr>
              <w:fldChar w:fldCharType="end"/>
            </w:r>
          </w:hyperlink>
        </w:p>
        <w:p w14:paraId="36FD627F" w14:textId="60ABF364" w:rsidR="008E00F7" w:rsidRDefault="008E00F7">
          <w:r>
            <w:rPr>
              <w:b/>
              <w:bCs/>
            </w:rPr>
            <w:fldChar w:fldCharType="end"/>
          </w:r>
        </w:p>
      </w:sdtContent>
    </w:sdt>
    <w:p w14:paraId="5AC25B5D" w14:textId="77777777" w:rsidR="008E00F7" w:rsidRPr="00B8283F" w:rsidRDefault="008E00F7" w:rsidP="00B8283F"/>
    <w:p w14:paraId="6D37ECDB" w14:textId="77777777" w:rsidR="008E00F7" w:rsidRPr="00B8283F" w:rsidRDefault="008E00F7" w:rsidP="00B8283F"/>
    <w:p w14:paraId="15866C59" w14:textId="77777777" w:rsidR="008E00F7" w:rsidRPr="00B8283F" w:rsidRDefault="008E00F7" w:rsidP="00B8283F"/>
    <w:p w14:paraId="3F20A0D6" w14:textId="77777777" w:rsidR="008E00F7" w:rsidRDefault="008E00F7" w:rsidP="008E00F7"/>
    <w:p w14:paraId="61C718B1" w14:textId="77777777" w:rsidR="008E00F7" w:rsidRDefault="008E00F7" w:rsidP="008E00F7"/>
    <w:p w14:paraId="2E0B2E2C" w14:textId="77777777" w:rsidR="008E00F7" w:rsidRDefault="008E00F7" w:rsidP="008E00F7"/>
    <w:p w14:paraId="7DF708BA" w14:textId="77777777" w:rsidR="008E00F7" w:rsidRDefault="008E00F7" w:rsidP="008E00F7"/>
    <w:p w14:paraId="0916B100" w14:textId="77777777" w:rsidR="008E00F7" w:rsidRDefault="008E00F7" w:rsidP="008E00F7"/>
    <w:p w14:paraId="4690EFFE" w14:textId="77777777" w:rsidR="008E00F7" w:rsidRDefault="008E00F7" w:rsidP="008E00F7"/>
    <w:p w14:paraId="4153B672" w14:textId="77777777" w:rsidR="008E00F7" w:rsidRDefault="008E00F7" w:rsidP="008E00F7"/>
    <w:p w14:paraId="438AFEB8" w14:textId="77777777" w:rsidR="008E00F7" w:rsidRDefault="008E00F7" w:rsidP="008E00F7"/>
    <w:p w14:paraId="465AA160" w14:textId="77777777" w:rsidR="008E00F7" w:rsidRDefault="008E00F7" w:rsidP="008E00F7"/>
    <w:p w14:paraId="1DEDB31F" w14:textId="77777777" w:rsidR="008E00F7" w:rsidRDefault="008E00F7" w:rsidP="008E00F7"/>
    <w:p w14:paraId="4001D85B" w14:textId="77777777" w:rsidR="00BB415C" w:rsidRDefault="00BB415C" w:rsidP="008E00F7"/>
    <w:p w14:paraId="78A642E1" w14:textId="77777777" w:rsidR="00BB415C" w:rsidRDefault="00BB415C" w:rsidP="008E00F7"/>
    <w:p w14:paraId="1D60A175" w14:textId="77777777" w:rsidR="00BB415C" w:rsidRPr="008E00F7" w:rsidRDefault="00BB415C" w:rsidP="008E00F7"/>
    <w:p w14:paraId="21493DB9" w14:textId="4B215B43" w:rsidR="00565984" w:rsidRPr="00F024FB" w:rsidRDefault="008E00F7" w:rsidP="00F024FB">
      <w:pPr>
        <w:pStyle w:val="Nagwek1"/>
      </w:pPr>
      <w:bookmarkStart w:id="0" w:name="_Toc157689141"/>
      <w:r w:rsidRPr="00F024FB">
        <w:lastRenderedPageBreak/>
        <w:t>1</w:t>
      </w:r>
      <w:r w:rsidR="00565984" w:rsidRPr="00F024FB">
        <w:t>.</w:t>
      </w:r>
      <w:r w:rsidR="006F24B8" w:rsidRPr="00F024FB">
        <w:t xml:space="preserve"> </w:t>
      </w:r>
      <w:r w:rsidR="00565984" w:rsidRPr="00F024FB">
        <w:t>Wprowadzenie</w:t>
      </w:r>
      <w:bookmarkEnd w:id="0"/>
      <w:r w:rsidR="00565984" w:rsidRPr="00F024FB">
        <w:t xml:space="preserve"> </w:t>
      </w:r>
    </w:p>
    <w:p w14:paraId="11D1B767" w14:textId="332FD855" w:rsidR="00565984" w:rsidRPr="00FD5C0F" w:rsidRDefault="00565984" w:rsidP="00565984">
      <w:r>
        <w:t xml:space="preserve">Niniejszy dokument stanowi sprawozdanie z przebiegu procesu konsultacji społecznych projektu </w:t>
      </w:r>
      <w:r w:rsidRPr="00505681">
        <w:t xml:space="preserve">Gminnego Programu Rewitalizacji </w:t>
      </w:r>
      <w:r w:rsidR="007C159D">
        <w:t xml:space="preserve">Gminy </w:t>
      </w:r>
      <w:r w:rsidR="002248C9">
        <w:t>Ostrowite.</w:t>
      </w:r>
    </w:p>
    <w:tbl>
      <w:tblPr>
        <w:tblStyle w:val="Tabela-Siatka"/>
        <w:tblW w:w="9143" w:type="dxa"/>
        <w:tblBorders>
          <w:top w:val="none" w:sz="0" w:space="0" w:color="auto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81"/>
        <w:gridCol w:w="6862"/>
      </w:tblGrid>
      <w:tr w:rsidR="00565984" w:rsidRPr="005B3968" w14:paraId="4B97DB43" w14:textId="77777777" w:rsidTr="002248C9">
        <w:trPr>
          <w:trHeight w:val="2313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3575B20D" w14:textId="5AAA6B77" w:rsidR="00565984" w:rsidRPr="00F024FB" w:rsidRDefault="00565984" w:rsidP="00565984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24FB">
              <w:rPr>
                <w:b/>
                <w:color w:val="000000" w:themeColor="text1"/>
                <w:sz w:val="20"/>
                <w:szCs w:val="20"/>
              </w:rPr>
              <w:t>Przedmiot konsultacji społecznych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14:paraId="7F3C6912" w14:textId="721BD960" w:rsidR="00A41FB4" w:rsidRPr="005B3968" w:rsidRDefault="00565984" w:rsidP="009F1F2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 </w:t>
            </w:r>
            <w:r w:rsidR="0072544C" w:rsidRPr="0072544C">
              <w:rPr>
                <w:sz w:val="20"/>
                <w:szCs w:val="20"/>
              </w:rPr>
              <w:t xml:space="preserve">Gminnego Programu </w:t>
            </w:r>
            <w:r w:rsidR="002248C9">
              <w:rPr>
                <w:sz w:val="20"/>
                <w:szCs w:val="20"/>
              </w:rPr>
              <w:t>Rewitalizacji Gminy Ostrowite</w:t>
            </w:r>
            <w:r w:rsidR="005253A3">
              <w:rPr>
                <w:sz w:val="20"/>
                <w:szCs w:val="20"/>
              </w:rPr>
              <w:t>.</w:t>
            </w:r>
          </w:p>
        </w:tc>
      </w:tr>
      <w:tr w:rsidR="00565984" w:rsidRPr="005B3968" w14:paraId="21DA6FA0" w14:textId="77777777" w:rsidTr="002248C9">
        <w:trPr>
          <w:trHeight w:val="2814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1BC37FC5" w14:textId="41DCEBCC" w:rsidR="00565984" w:rsidRPr="00F024FB" w:rsidRDefault="00565984" w:rsidP="00D54E37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24FB">
              <w:rPr>
                <w:b/>
                <w:color w:val="000000" w:themeColor="text1"/>
                <w:sz w:val="20"/>
                <w:szCs w:val="20"/>
              </w:rPr>
              <w:t xml:space="preserve">Podmioty uprawnione do uczestnictwa </w:t>
            </w:r>
            <w:r w:rsidR="00AA4DFC" w:rsidRPr="00F024FB">
              <w:rPr>
                <w:b/>
                <w:color w:val="000000" w:themeColor="text1"/>
                <w:sz w:val="20"/>
                <w:szCs w:val="20"/>
              </w:rPr>
              <w:br/>
            </w:r>
            <w:r w:rsidRPr="00F024FB">
              <w:rPr>
                <w:b/>
                <w:color w:val="000000" w:themeColor="text1"/>
                <w:sz w:val="20"/>
                <w:szCs w:val="20"/>
              </w:rPr>
              <w:t xml:space="preserve">w </w:t>
            </w:r>
            <w:r w:rsidR="00D54E37" w:rsidRPr="00F024FB">
              <w:rPr>
                <w:b/>
                <w:color w:val="000000" w:themeColor="text1"/>
                <w:sz w:val="20"/>
                <w:szCs w:val="20"/>
              </w:rPr>
              <w:t>konsultacjach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14:paraId="360967A8" w14:textId="4A540449" w:rsidR="00565984" w:rsidRPr="005B3968" w:rsidRDefault="00D54E37" w:rsidP="00AA4DFC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 konsultacji</w:t>
            </w:r>
            <w:r w:rsidR="00565984" w:rsidRPr="005B3968">
              <w:rPr>
                <w:sz w:val="20"/>
                <w:szCs w:val="20"/>
              </w:rPr>
              <w:t xml:space="preserve"> skierowan</w:t>
            </w:r>
            <w:r w:rsidR="00565984">
              <w:rPr>
                <w:sz w:val="20"/>
                <w:szCs w:val="20"/>
              </w:rPr>
              <w:t>y</w:t>
            </w:r>
            <w:r w:rsidR="00565984" w:rsidRPr="005B3968">
              <w:rPr>
                <w:sz w:val="20"/>
                <w:szCs w:val="20"/>
              </w:rPr>
              <w:t xml:space="preserve"> były do wszystkich</w:t>
            </w:r>
            <w:r w:rsidR="00565984">
              <w:rPr>
                <w:sz w:val="20"/>
                <w:szCs w:val="20"/>
              </w:rPr>
              <w:t xml:space="preserve"> uprawnionych podmiotów wymienionych w artykule </w:t>
            </w:r>
            <w:r w:rsidRPr="00D54E37">
              <w:rPr>
                <w:sz w:val="20"/>
                <w:szCs w:val="20"/>
              </w:rPr>
              <w:t>2 ust. 2</w:t>
            </w:r>
            <w:r w:rsidR="00565984">
              <w:rPr>
                <w:sz w:val="20"/>
                <w:szCs w:val="20"/>
              </w:rPr>
              <w:t xml:space="preserve"> ustaw</w:t>
            </w:r>
            <w:r w:rsidR="00CF5636">
              <w:rPr>
                <w:sz w:val="20"/>
                <w:szCs w:val="20"/>
              </w:rPr>
              <w:t>y</w:t>
            </w:r>
            <w:r w:rsidR="00565984">
              <w:rPr>
                <w:sz w:val="20"/>
                <w:szCs w:val="20"/>
              </w:rPr>
              <w:t xml:space="preserve"> o rewitalizacji (</w:t>
            </w:r>
            <w:r w:rsidR="00D65E07">
              <w:rPr>
                <w:sz w:val="20"/>
                <w:szCs w:val="20"/>
              </w:rPr>
              <w:t xml:space="preserve">t.j. </w:t>
            </w:r>
            <w:r w:rsidR="00D65E07" w:rsidRPr="00D65E07">
              <w:rPr>
                <w:sz w:val="20"/>
                <w:szCs w:val="20"/>
              </w:rPr>
              <w:t>Dz. U. z 202</w:t>
            </w:r>
            <w:r w:rsidR="00AA4DFC">
              <w:rPr>
                <w:sz w:val="20"/>
                <w:szCs w:val="20"/>
              </w:rPr>
              <w:t>4</w:t>
            </w:r>
            <w:r w:rsidR="00D65E07">
              <w:rPr>
                <w:sz w:val="20"/>
                <w:szCs w:val="20"/>
              </w:rPr>
              <w:t xml:space="preserve"> r. poz. </w:t>
            </w:r>
            <w:r w:rsidR="00AA4DFC">
              <w:rPr>
                <w:sz w:val="20"/>
                <w:szCs w:val="20"/>
              </w:rPr>
              <w:t>278</w:t>
            </w:r>
            <w:r w:rsidR="00565984">
              <w:rPr>
                <w:sz w:val="20"/>
                <w:szCs w:val="20"/>
              </w:rPr>
              <w:t>)</w:t>
            </w:r>
          </w:p>
        </w:tc>
      </w:tr>
      <w:tr w:rsidR="00565984" w:rsidRPr="005B3968" w14:paraId="144346E0" w14:textId="77777777" w:rsidTr="002248C9">
        <w:trPr>
          <w:trHeight w:val="2231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53F90D90" w14:textId="4913E1F2" w:rsidR="00565984" w:rsidRPr="00F024FB" w:rsidRDefault="00565984" w:rsidP="00CF5636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24FB">
              <w:rPr>
                <w:b/>
                <w:color w:val="000000" w:themeColor="text1"/>
                <w:sz w:val="20"/>
                <w:szCs w:val="20"/>
              </w:rPr>
              <w:t xml:space="preserve">Termin </w:t>
            </w:r>
            <w:r w:rsidR="00CF5636" w:rsidRPr="00F024FB">
              <w:rPr>
                <w:b/>
                <w:color w:val="000000" w:themeColor="text1"/>
                <w:sz w:val="20"/>
                <w:szCs w:val="20"/>
              </w:rPr>
              <w:t>konsultacji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14:paraId="148A2F3F" w14:textId="5E5DA780" w:rsidR="00A41FB4" w:rsidRPr="005B3968" w:rsidRDefault="00D54E37" w:rsidP="00F024F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B54DB">
              <w:rPr>
                <w:sz w:val="20"/>
                <w:szCs w:val="20"/>
              </w:rPr>
              <w:t>Konsultacje</w:t>
            </w:r>
            <w:r w:rsidR="00565984" w:rsidRPr="000B54DB">
              <w:rPr>
                <w:sz w:val="20"/>
                <w:szCs w:val="20"/>
              </w:rPr>
              <w:t xml:space="preserve"> </w:t>
            </w:r>
            <w:r w:rsidR="0072544C" w:rsidRPr="0072544C">
              <w:rPr>
                <w:sz w:val="20"/>
                <w:szCs w:val="20"/>
              </w:rPr>
              <w:t xml:space="preserve">Gminnego Programu </w:t>
            </w:r>
            <w:r w:rsidR="002248C9">
              <w:rPr>
                <w:sz w:val="20"/>
                <w:szCs w:val="20"/>
              </w:rPr>
              <w:t>Rewitalizacji Gminy Ostrowite</w:t>
            </w:r>
            <w:r w:rsidR="007C159D">
              <w:rPr>
                <w:sz w:val="20"/>
                <w:szCs w:val="20"/>
              </w:rPr>
              <w:t xml:space="preserve"> </w:t>
            </w:r>
            <w:r w:rsidR="00F024FB">
              <w:rPr>
                <w:sz w:val="20"/>
                <w:szCs w:val="20"/>
              </w:rPr>
              <w:t>roku</w:t>
            </w:r>
            <w:r w:rsidR="00D65E07" w:rsidRPr="00D65E07">
              <w:rPr>
                <w:sz w:val="20"/>
                <w:szCs w:val="20"/>
              </w:rPr>
              <w:t xml:space="preserve"> </w:t>
            </w:r>
            <w:r w:rsidR="00BD5125">
              <w:rPr>
                <w:sz w:val="20"/>
                <w:szCs w:val="20"/>
              </w:rPr>
              <w:t>trwały w </w:t>
            </w:r>
            <w:r>
              <w:rPr>
                <w:sz w:val="20"/>
                <w:szCs w:val="20"/>
              </w:rPr>
              <w:t xml:space="preserve">terminie </w:t>
            </w:r>
            <w:r w:rsidR="002C01AF">
              <w:rPr>
                <w:sz w:val="20"/>
                <w:szCs w:val="20"/>
              </w:rPr>
              <w:t xml:space="preserve">od dnia </w:t>
            </w:r>
            <w:r w:rsidR="002248C9">
              <w:rPr>
                <w:sz w:val="20"/>
                <w:szCs w:val="20"/>
              </w:rPr>
              <w:t>16.05.2025 r. do dnia 21</w:t>
            </w:r>
            <w:r w:rsidR="007C159D" w:rsidRPr="007C159D">
              <w:rPr>
                <w:sz w:val="20"/>
                <w:szCs w:val="20"/>
              </w:rPr>
              <w:t>.06.2025 r.</w:t>
            </w:r>
          </w:p>
        </w:tc>
      </w:tr>
      <w:tr w:rsidR="00565984" w:rsidRPr="00B254A5" w14:paraId="6719D263" w14:textId="77777777" w:rsidTr="002248C9">
        <w:trPr>
          <w:trHeight w:val="2660"/>
        </w:trPr>
        <w:tc>
          <w:tcPr>
            <w:tcW w:w="22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7402C1AF" w14:textId="77777777" w:rsidR="00565984" w:rsidRPr="00F024FB" w:rsidRDefault="00565984" w:rsidP="00ED717B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24FB">
              <w:rPr>
                <w:b/>
                <w:color w:val="000000" w:themeColor="text1"/>
                <w:sz w:val="20"/>
                <w:szCs w:val="20"/>
              </w:rPr>
              <w:t>Forma i tryb opiniowania</w:t>
            </w:r>
          </w:p>
        </w:tc>
        <w:tc>
          <w:tcPr>
            <w:tcW w:w="6862" w:type="dxa"/>
            <w:tcBorders>
              <w:left w:val="single" w:sz="12" w:space="0" w:color="FFFFFF" w:themeColor="background1"/>
            </w:tcBorders>
            <w:vAlign w:val="center"/>
          </w:tcPr>
          <w:p w14:paraId="0E79BDE3" w14:textId="43D82FD3" w:rsidR="00D54E37" w:rsidRDefault="005E2CBF" w:rsidP="00C56D57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</w:t>
            </w:r>
            <w:r w:rsid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. otwarte </w:t>
            </w:r>
            <w:r w:rsidR="00D54E37" w:rsidRP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spotkani</w:t>
            </w:r>
            <w:r w:rsidR="00D65E0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e </w:t>
            </w:r>
            <w:r w:rsid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konsultacyjne z interesariuszami procesu rewitalizacji</w:t>
            </w:r>
          </w:p>
          <w:p w14:paraId="4165328E" w14:textId="6B8E6DBD" w:rsidR="00D54E37" w:rsidRDefault="005E2CBF" w:rsidP="00C56D57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2</w:t>
            </w:r>
            <w:r w:rsidR="00D54E37" w:rsidRP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. zbierani</w:t>
            </w:r>
            <w:r w:rsid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</w:t>
            </w:r>
            <w:r w:rsidR="00D54E37" w:rsidRP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uwag w postac</w:t>
            </w:r>
            <w:r w:rsid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i papierowej lub elektronicznej</w:t>
            </w:r>
          </w:p>
          <w:p w14:paraId="3EC33B8A" w14:textId="77777777" w:rsidR="00D54E37" w:rsidRDefault="005E2CBF" w:rsidP="00C56D57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3</w:t>
            </w:r>
            <w:r w:rsidR="00D54E37" w:rsidRP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. zbierani</w:t>
            </w:r>
            <w:r w:rsid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</w:t>
            </w:r>
            <w:r w:rsidR="00D54E37" w:rsidRPr="00D54E37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uwag i opinii w formie ankiety elektronicznej</w:t>
            </w:r>
          </w:p>
          <w:p w14:paraId="28CD4D43" w14:textId="6666A1A5" w:rsidR="00AA4DFC" w:rsidRPr="0015753D" w:rsidRDefault="00AA4DFC" w:rsidP="00AA4DFC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4. zbieranie uwag i opinii w formie ustnej</w:t>
            </w:r>
          </w:p>
        </w:tc>
      </w:tr>
    </w:tbl>
    <w:p w14:paraId="45249BBC" w14:textId="25F83327" w:rsidR="00565984" w:rsidRPr="009F1F28" w:rsidRDefault="00565984" w:rsidP="00F024FB">
      <w:pPr>
        <w:pStyle w:val="Nagwek1"/>
      </w:pPr>
      <w:r>
        <w:br w:type="page"/>
      </w:r>
      <w:bookmarkStart w:id="1" w:name="_Toc157689142"/>
      <w:r w:rsidR="00D54E37" w:rsidRPr="009F1F28">
        <w:lastRenderedPageBreak/>
        <w:t>2</w:t>
      </w:r>
      <w:r w:rsidR="006F24B8" w:rsidRPr="009F1F28">
        <w:t>.</w:t>
      </w:r>
      <w:r w:rsidR="00D54E37" w:rsidRPr="009F1F28">
        <w:t xml:space="preserve"> Podstawa </w:t>
      </w:r>
      <w:r w:rsidR="00D54E37" w:rsidRPr="00F024FB">
        <w:t>prawna</w:t>
      </w:r>
      <w:bookmarkEnd w:id="1"/>
    </w:p>
    <w:p w14:paraId="59A2493E" w14:textId="4E85AE6B" w:rsidR="00732F10" w:rsidRDefault="00D54E37" w:rsidP="00881CB1">
      <w:pPr>
        <w:spacing w:after="240"/>
      </w:pPr>
      <w:r>
        <w:t xml:space="preserve">Zgodnie </w:t>
      </w:r>
      <w:r w:rsidR="00E34A8E">
        <w:t>z a</w:t>
      </w:r>
      <w:r>
        <w:t xml:space="preserve">rt. 3.1. ustawy z dnia 9 października 2015 r. o rewitalizacji </w:t>
      </w:r>
      <w:r w:rsidR="00E34A8E">
        <w:t>(</w:t>
      </w:r>
      <w:r w:rsidRPr="00732F10">
        <w:t>t.j.</w:t>
      </w:r>
      <w:r w:rsidR="00732F10" w:rsidRPr="00732F10">
        <w:t xml:space="preserve"> </w:t>
      </w:r>
      <w:r w:rsidR="00881CB1">
        <w:t>Dz. U. z 202</w:t>
      </w:r>
      <w:r w:rsidR="00E34A8E">
        <w:t>4</w:t>
      </w:r>
      <w:r w:rsidR="00881CB1">
        <w:t xml:space="preserve"> r. poz. </w:t>
      </w:r>
      <w:r w:rsidR="00E34A8E">
        <w:t>278</w:t>
      </w:r>
      <w:r>
        <w:t xml:space="preserve">) „przygotowywanie, koordynowanie i tworzenie warunków do prowadzenia rewitalizacji, a także jej prowadzenie w zakresie właściwości gminy, stanowią jej zadania własne”. Zadania te gmina realizuje „w sposób jawny i przejrzysty, z zapewnieniem aktywnego udziału interesariuszy na każdym etapie (partycypacja społeczna)”. </w:t>
      </w:r>
    </w:p>
    <w:p w14:paraId="62BA075C" w14:textId="7816BAE1" w:rsidR="00732F10" w:rsidRDefault="00D54E37" w:rsidP="00F6148F">
      <w:pPr>
        <w:spacing w:after="0"/>
      </w:pPr>
      <w:r>
        <w:t>Działania partycypacyjne polegają (</w:t>
      </w:r>
      <w:r w:rsidR="008D63A4">
        <w:t>Art. 5 ust.</w:t>
      </w:r>
      <w:r>
        <w:t xml:space="preserve"> 2) m.in. na: </w:t>
      </w:r>
    </w:p>
    <w:p w14:paraId="5327F9AC" w14:textId="6FA23BA2" w:rsidR="008D63A4" w:rsidRDefault="00F6148F">
      <w:pPr>
        <w:pStyle w:val="Akapitzlist"/>
        <w:numPr>
          <w:ilvl w:val="0"/>
          <w:numId w:val="1"/>
        </w:numPr>
      </w:pPr>
      <w:r>
        <w:t>„</w:t>
      </w:r>
      <w:r w:rsidR="008D63A4">
        <w:t xml:space="preserve">poznaniu potrzeb i oczekiwań interesariuszy oraz dążeniu do spójności planowanych działań z tymi potrzebami i oczekiwaniami; </w:t>
      </w:r>
    </w:p>
    <w:p w14:paraId="4BAAF9B3" w14:textId="5018C6ED" w:rsidR="008D63A4" w:rsidRDefault="008D63A4">
      <w:pPr>
        <w:pStyle w:val="Akapitzlist"/>
        <w:numPr>
          <w:ilvl w:val="0"/>
          <w:numId w:val="1"/>
        </w:numPr>
      </w:pPr>
      <w:r>
        <w:t>prowadzeniu, skierowanych do interesariuszy, działań edukacyjnych i informacyjnych o</w:t>
      </w:r>
      <w:r w:rsidR="006F24B8">
        <w:t> </w:t>
      </w:r>
      <w:r>
        <w:t xml:space="preserve">procesie rewitalizacji, w tym o istocie, celach, zasadach prowadzenia rewitalizacji, wynikających z ustawy, oraz o przebiegu tego procesu; </w:t>
      </w:r>
    </w:p>
    <w:p w14:paraId="45351EB3" w14:textId="4AFB9470" w:rsidR="008D63A4" w:rsidRDefault="008D63A4">
      <w:pPr>
        <w:pStyle w:val="Akapitzlist"/>
        <w:numPr>
          <w:ilvl w:val="0"/>
          <w:numId w:val="1"/>
        </w:numPr>
      </w:pPr>
      <w:r>
        <w:t xml:space="preserve">inicjowaniu, umożliwianiu i wspieraniu działań służących rozwijaniu dialogu między interesariuszami oraz ich integracji wokół rewitalizacji; </w:t>
      </w:r>
    </w:p>
    <w:p w14:paraId="4E8982D5" w14:textId="7AF8C34C" w:rsidR="008D63A4" w:rsidRDefault="008D63A4">
      <w:pPr>
        <w:pStyle w:val="Akapitzlist"/>
        <w:numPr>
          <w:ilvl w:val="0"/>
          <w:numId w:val="1"/>
        </w:numPr>
      </w:pPr>
      <w:r>
        <w:t xml:space="preserve">zapewnieniu udziału interesariuszy w przygotowaniu dokumentów dotyczących rewitalizacji, w szczególności gminnego programu rewitalizacji; </w:t>
      </w:r>
    </w:p>
    <w:p w14:paraId="4F61F82B" w14:textId="12659A06" w:rsidR="008D63A4" w:rsidRDefault="008D63A4">
      <w:pPr>
        <w:pStyle w:val="Akapitzlist"/>
        <w:numPr>
          <w:ilvl w:val="0"/>
          <w:numId w:val="1"/>
        </w:numPr>
      </w:pPr>
      <w:r>
        <w:t>wspieraniu inicjatyw zmierzających do zwiększania udziału interesariuszy w przygotowaniu i</w:t>
      </w:r>
      <w:r w:rsidR="006F24B8">
        <w:t> </w:t>
      </w:r>
      <w:r>
        <w:t xml:space="preserve">realizacji gminnego programu rewitalizacji; </w:t>
      </w:r>
    </w:p>
    <w:p w14:paraId="7C918B31" w14:textId="6145B208" w:rsidR="008D63A4" w:rsidRDefault="008D63A4">
      <w:pPr>
        <w:pStyle w:val="Akapitzlist"/>
        <w:numPr>
          <w:ilvl w:val="0"/>
          <w:numId w:val="1"/>
        </w:numPr>
      </w:pPr>
      <w:r>
        <w:t xml:space="preserve">zapewnieniu w czasie przygotowania, prowadzenia i oceny rewitalizacji możliwości wypowiedzenia się przez interesariuszy.” </w:t>
      </w:r>
    </w:p>
    <w:p w14:paraId="0D7EC06F" w14:textId="7695E34A" w:rsidR="00732F10" w:rsidRDefault="00D54E37" w:rsidP="00F6148F">
      <w:pPr>
        <w:spacing w:after="0"/>
      </w:pPr>
      <w:r>
        <w:t xml:space="preserve">Interesariuszami rewitalizacji zgodnie z ustawą (Art. 2 ust. 2) są: </w:t>
      </w:r>
    </w:p>
    <w:p w14:paraId="229FC444" w14:textId="5DDF7E8A" w:rsidR="00D65E07" w:rsidRDefault="00D65E07" w:rsidP="00D65E07">
      <w:pPr>
        <w:pStyle w:val="Akapitzlist"/>
        <w:numPr>
          <w:ilvl w:val="0"/>
          <w:numId w:val="8"/>
        </w:numPr>
      </w:pPr>
      <w:r w:rsidRPr="00D65E07">
        <w:t xml:space="preserve">mieszkańcy obszaru rewitalizacji oraz właściciele, użytkownicy </w:t>
      </w:r>
      <w:r w:rsidR="00C74302">
        <w:t>wieczyści nieruchomości i </w:t>
      </w:r>
      <w:r w:rsidRPr="00D65E07">
        <w:t xml:space="preserve">podmioty zarządzające nieruchomościami znajdującymi się na tym obszarze, w tym spółdzielnie mieszkaniowe, wspólnoty mieszkaniowe, społeczne inicjatywy mieszkaniowe, towarzystwa budownictwa społecznego oraz członkowie kooperatywy mieszkaniowej współdziałający w celu realizacji na obszarze rewitalizacji inwestycji mieszkaniowej </w:t>
      </w:r>
      <w:r w:rsidR="00F579E1">
        <w:br/>
      </w:r>
      <w:r w:rsidRPr="00D65E07">
        <w:t>w rozumieniu art. 2 ust. 1 ustawy z dnia 4 listopada 2022 r. o kooperatywach mieszkaniowych oraz zasadach zbywania nieruchomości należących do gminnego zasobu nieruchomości w celu wsparcia realizacji inwestycji mieszkaniow</w:t>
      </w:r>
      <w:r>
        <w:t>ych (Dz. U. z 2023 r. poz. 28);</w:t>
      </w:r>
    </w:p>
    <w:p w14:paraId="38B49F20" w14:textId="094B964C" w:rsidR="00D65E07" w:rsidRDefault="00D65E07" w:rsidP="00D65E07">
      <w:pPr>
        <w:pStyle w:val="Akapitzlist"/>
        <w:numPr>
          <w:ilvl w:val="0"/>
          <w:numId w:val="8"/>
        </w:numPr>
      </w:pPr>
      <w:r w:rsidRPr="00D65E07">
        <w:t xml:space="preserve">mieszkańcy gminy inni niż wymienieni w pkt 1; </w:t>
      </w:r>
    </w:p>
    <w:p w14:paraId="0B459C6E" w14:textId="4DAD3096" w:rsidR="00D65E07" w:rsidRDefault="00D65E07" w:rsidP="00D65E07">
      <w:pPr>
        <w:pStyle w:val="Akapitzlist"/>
        <w:numPr>
          <w:ilvl w:val="0"/>
          <w:numId w:val="8"/>
        </w:numPr>
      </w:pPr>
      <w:r w:rsidRPr="00D65E07">
        <w:t xml:space="preserve">podmioty prowadzące lub zamierzające prowadzić na obszarze gminy działalność gospodarczą; </w:t>
      </w:r>
    </w:p>
    <w:p w14:paraId="7E8256F6" w14:textId="5E89E8CF" w:rsidR="00D65E07" w:rsidRDefault="00D65E07" w:rsidP="00D65E07">
      <w:pPr>
        <w:pStyle w:val="Akapitzlist"/>
        <w:numPr>
          <w:ilvl w:val="0"/>
          <w:numId w:val="8"/>
        </w:numPr>
      </w:pPr>
      <w:r w:rsidRPr="00D65E07">
        <w:t>podmioty prowadzące lub zamierzające prowadzić na obszarze</w:t>
      </w:r>
      <w:r w:rsidR="00C74302">
        <w:t xml:space="preserve"> gminy działalność społeczną, w </w:t>
      </w:r>
      <w:r w:rsidRPr="00D65E07">
        <w:t xml:space="preserve">tym organizacje pozarządowe i grupy nieformalne; </w:t>
      </w:r>
    </w:p>
    <w:p w14:paraId="702A72F9" w14:textId="6578927B" w:rsidR="00D65E07" w:rsidRDefault="00D65E07" w:rsidP="00D65E07">
      <w:pPr>
        <w:pStyle w:val="Akapitzlist"/>
        <w:numPr>
          <w:ilvl w:val="0"/>
          <w:numId w:val="8"/>
        </w:numPr>
      </w:pPr>
      <w:r w:rsidRPr="00D65E07">
        <w:t xml:space="preserve">jednostki samorządu terytorialnego i ich jednostki organizacyjne; </w:t>
      </w:r>
    </w:p>
    <w:p w14:paraId="69B977EA" w14:textId="4A35115C" w:rsidR="00D65E07" w:rsidRDefault="00D65E07" w:rsidP="00D65E07">
      <w:pPr>
        <w:pStyle w:val="Akapitzlist"/>
        <w:numPr>
          <w:ilvl w:val="0"/>
          <w:numId w:val="8"/>
        </w:numPr>
      </w:pPr>
      <w:r w:rsidRPr="00D65E07">
        <w:t xml:space="preserve">organy władzy publicznej; </w:t>
      </w:r>
    </w:p>
    <w:p w14:paraId="1ED367F2" w14:textId="62064E45" w:rsidR="00D65E07" w:rsidRDefault="00D65E07" w:rsidP="00D65E07">
      <w:pPr>
        <w:pStyle w:val="Akapitzlist"/>
        <w:numPr>
          <w:ilvl w:val="0"/>
          <w:numId w:val="8"/>
        </w:numPr>
      </w:pPr>
      <w:r w:rsidRPr="00D65E07">
        <w:t>podmioty, inne niż wymienione w pkt 6, realizujące na obszarze rewitalizacji uprawnienia Skarbu Państwa</w:t>
      </w:r>
      <w:r w:rsidR="00F579E1">
        <w:t>.</w:t>
      </w:r>
      <w:bookmarkStart w:id="2" w:name="_GoBack"/>
      <w:bookmarkEnd w:id="2"/>
    </w:p>
    <w:p w14:paraId="53ABFE3D" w14:textId="43E0E12B" w:rsidR="00732F10" w:rsidRDefault="00732F10" w:rsidP="00D54E37">
      <w:r>
        <w:t>Jedną z form partycypacji społecznych są konsultacje społeczne, które prowadzi wójt, burmistrz albo prezydent miasta (Art. 6 ust. 1) – w tym przypadku</w:t>
      </w:r>
      <w:r w:rsidR="000B54DB">
        <w:t xml:space="preserve"> </w:t>
      </w:r>
      <w:r w:rsidR="00C86D97">
        <w:t>Wójt Gminy Ostrowite</w:t>
      </w:r>
      <w:r w:rsidR="000B54DB">
        <w:t>.</w:t>
      </w:r>
    </w:p>
    <w:p w14:paraId="66DDE82F" w14:textId="09B98C26" w:rsidR="00732F10" w:rsidRDefault="00732F10" w:rsidP="00D54E37">
      <w:r>
        <w:t xml:space="preserve">Przedmiotem konsultacji społecznych był projekt </w:t>
      </w:r>
      <w:r w:rsidR="00FC2682" w:rsidRPr="00FC2682">
        <w:t xml:space="preserve">Gminnego Programu Rewitalizacji </w:t>
      </w:r>
      <w:r w:rsidR="00C86D97">
        <w:t>Gminy Ostrowite.</w:t>
      </w:r>
      <w:r w:rsidRPr="000B54DB">
        <w:t xml:space="preserve"> </w:t>
      </w:r>
    </w:p>
    <w:p w14:paraId="5CBA7AE4" w14:textId="71833B14" w:rsidR="00732F10" w:rsidRDefault="00732F10" w:rsidP="00D54E37">
      <w:r>
        <w:t xml:space="preserve">Konsultacje społeczne przeprowadza się zgodnie z </w:t>
      </w:r>
      <w:r w:rsidR="008D63A4">
        <w:t xml:space="preserve">art. 17 ust. 2 pkt </w:t>
      </w:r>
      <w:r w:rsidR="009C678A">
        <w:t>4</w:t>
      </w:r>
      <w:r w:rsidR="008D63A4">
        <w:t xml:space="preserve"> w związku z art. 6 </w:t>
      </w:r>
      <w:r w:rsidR="00722B43">
        <w:t>oraz art. 7</w:t>
      </w:r>
      <w:r w:rsidR="008D63A4">
        <w:t xml:space="preserve"> ustawy</w:t>
      </w:r>
      <w:r>
        <w:t xml:space="preserve"> z dnia 9 października 2015 r. o rewitalizacji (</w:t>
      </w:r>
      <w:r w:rsidR="00BE12E0" w:rsidRPr="00732F10">
        <w:t xml:space="preserve">t.j. </w:t>
      </w:r>
      <w:r w:rsidR="00BD5125">
        <w:t>Dz. U. z 202</w:t>
      </w:r>
      <w:r w:rsidR="00722B43">
        <w:t>4</w:t>
      </w:r>
      <w:r w:rsidR="00BD5125">
        <w:t xml:space="preserve"> r. poz</w:t>
      </w:r>
      <w:r w:rsidR="00722B43">
        <w:t>. 278</w:t>
      </w:r>
      <w:r>
        <w:t xml:space="preserve">) art. 30 ust. 2 pkt. 1a ustawy z dnia 8 marca 1990 r. o samorządzie gminnym (t.j. </w:t>
      </w:r>
      <w:r w:rsidR="00722B43">
        <w:t xml:space="preserve">Dz. U. z 2024 r. poz. </w:t>
      </w:r>
      <w:r w:rsidR="00F024FB">
        <w:t>1465</w:t>
      </w:r>
      <w:r w:rsidR="00437F99">
        <w:t xml:space="preserve"> z późn. zm.</w:t>
      </w:r>
      <w:r w:rsidR="00722B43">
        <w:t>)</w:t>
      </w:r>
      <w:r>
        <w:t>.</w:t>
      </w:r>
    </w:p>
    <w:p w14:paraId="37C32460" w14:textId="77777777" w:rsidR="00732F10" w:rsidRDefault="00732F10">
      <w:pPr>
        <w:spacing w:line="259" w:lineRule="auto"/>
        <w:jc w:val="left"/>
      </w:pPr>
      <w:r>
        <w:br w:type="page"/>
      </w:r>
    </w:p>
    <w:p w14:paraId="3122D41D" w14:textId="3F875082" w:rsidR="00732F10" w:rsidRPr="009F1F28" w:rsidRDefault="00732F10" w:rsidP="00881CB1">
      <w:pPr>
        <w:pStyle w:val="Nagwek1"/>
        <w:spacing w:after="240" w:line="240" w:lineRule="auto"/>
        <w:rPr>
          <w:color w:val="5B9BD5" w:themeColor="accent1"/>
        </w:rPr>
      </w:pPr>
      <w:bookmarkStart w:id="3" w:name="_Toc157689143"/>
      <w:r w:rsidRPr="00A657FB">
        <w:t>3</w:t>
      </w:r>
      <w:r w:rsidR="006F24B8" w:rsidRPr="00A657FB">
        <w:t>.</w:t>
      </w:r>
      <w:r w:rsidRPr="00A657FB">
        <w:t xml:space="preserve"> Przebieg </w:t>
      </w:r>
      <w:r w:rsidRPr="00F024FB">
        <w:t>procesu konsultacji społecznych</w:t>
      </w:r>
      <w:r w:rsidR="00A41FB4" w:rsidRPr="00F024FB">
        <w:t xml:space="preserve"> projektu Gminnego Programu Rewitalizacji</w:t>
      </w:r>
      <w:bookmarkEnd w:id="3"/>
      <w:r w:rsidR="008F2FF1" w:rsidRPr="009F1F28">
        <w:rPr>
          <w:color w:val="5B9BD5" w:themeColor="accent1"/>
        </w:rPr>
        <w:t xml:space="preserve"> </w:t>
      </w:r>
    </w:p>
    <w:p w14:paraId="1BAA838B" w14:textId="397A50C3" w:rsidR="00ED717B" w:rsidRDefault="008D63A4" w:rsidP="00732F10">
      <w:r>
        <w:t>Zgodnie z Art. 6</w:t>
      </w:r>
      <w:r w:rsidR="009F1F28">
        <w:t xml:space="preserve"> ust. 2 ustawy o rewitalizacji </w:t>
      </w:r>
      <w:r w:rsidR="00C86D97">
        <w:t>Wójt Gminy Ostrowite</w:t>
      </w:r>
      <w:r w:rsidR="001A620D">
        <w:t xml:space="preserve"> </w:t>
      </w:r>
      <w:r w:rsidR="009F1F28">
        <w:t xml:space="preserve">powiadomił o </w:t>
      </w:r>
      <w:r w:rsidR="00ED717B">
        <w:t>rozpoczęciu</w:t>
      </w:r>
      <w:r w:rsidR="0079673A">
        <w:t xml:space="preserve"> </w:t>
      </w:r>
      <w:r w:rsidR="009F1F28">
        <w:t xml:space="preserve">konsultacji społecznych </w:t>
      </w:r>
      <w:r w:rsidR="009F1F28" w:rsidRPr="00F024FB">
        <w:t xml:space="preserve">w dniu </w:t>
      </w:r>
      <w:r w:rsidR="00C86D97">
        <w:t>16</w:t>
      </w:r>
      <w:r w:rsidR="007C159D">
        <w:t xml:space="preserve"> maja 2025 r</w:t>
      </w:r>
      <w:r w:rsidR="00ED717B" w:rsidRPr="00F024FB">
        <w:t>.</w:t>
      </w:r>
      <w:r w:rsidR="0079673A" w:rsidRPr="00F024FB">
        <w:t xml:space="preserve"> oraz zakończeniu </w:t>
      </w:r>
      <w:r w:rsidR="00C86D97">
        <w:t>21</w:t>
      </w:r>
      <w:r w:rsidR="007C159D">
        <w:t xml:space="preserve"> czerwca 2025</w:t>
      </w:r>
      <w:r w:rsidR="0079673A" w:rsidRPr="00F024FB">
        <w:t xml:space="preserve"> r.</w:t>
      </w:r>
    </w:p>
    <w:p w14:paraId="414596B1" w14:textId="63EA91F5" w:rsidR="00722B43" w:rsidRDefault="00722B43" w:rsidP="007F782B">
      <w:r>
        <w:t xml:space="preserve">Informacja o konsultacjach społecznych ogłoszona została poprzez: </w:t>
      </w:r>
    </w:p>
    <w:p w14:paraId="69D32314" w14:textId="4D4B8154" w:rsidR="00722B43" w:rsidRPr="009B34F7" w:rsidRDefault="00722B43" w:rsidP="00F365B1">
      <w:pPr>
        <w:pStyle w:val="Akapitzlist"/>
        <w:numPr>
          <w:ilvl w:val="0"/>
          <w:numId w:val="30"/>
        </w:numPr>
      </w:pPr>
      <w:r w:rsidRPr="009B34F7">
        <w:t>publikację w prasie</w:t>
      </w:r>
      <w:r w:rsidR="00F365B1" w:rsidRPr="009B34F7">
        <w:t xml:space="preserve"> „</w:t>
      </w:r>
      <w:r w:rsidR="009B34F7" w:rsidRPr="009B34F7">
        <w:t>Kurier Słupecki</w:t>
      </w:r>
      <w:r w:rsidR="00F365B1" w:rsidRPr="009B34F7">
        <w:t xml:space="preserve">” , </w:t>
      </w:r>
      <w:r w:rsidR="009B34F7" w:rsidRPr="009B34F7">
        <w:t>wydanie nr. 20/1146,</w:t>
      </w:r>
      <w:r w:rsidR="00F365B1" w:rsidRPr="009B34F7">
        <w:t xml:space="preserve"> </w:t>
      </w:r>
      <w:r w:rsidR="009B34F7" w:rsidRPr="009B34F7">
        <w:t xml:space="preserve">z dnia 16 maja 2025 r., </w:t>
      </w:r>
      <w:r w:rsidR="00F365B1" w:rsidRPr="009B34F7">
        <w:t xml:space="preserve">strona </w:t>
      </w:r>
      <w:r w:rsidR="009B34F7" w:rsidRPr="009B34F7">
        <w:t>22</w:t>
      </w:r>
      <w:r w:rsidR="00F365B1" w:rsidRPr="009B34F7">
        <w:t>;</w:t>
      </w:r>
    </w:p>
    <w:p w14:paraId="30AEAE3D" w14:textId="77777777" w:rsidR="00722B43" w:rsidRDefault="00722B43" w:rsidP="00722B43">
      <w:pPr>
        <w:pStyle w:val="Akapitzlist"/>
        <w:numPr>
          <w:ilvl w:val="0"/>
          <w:numId w:val="30"/>
        </w:numPr>
      </w:pPr>
      <w:r w:rsidRPr="00722B43">
        <w:t xml:space="preserve">wywieszenie w widocznym miejscu na terenie objętym </w:t>
      </w:r>
      <w:r>
        <w:t>GPR;</w:t>
      </w:r>
    </w:p>
    <w:p w14:paraId="539C6E62" w14:textId="2C44B780" w:rsidR="00722B43" w:rsidRDefault="00722B43" w:rsidP="00722B43">
      <w:pPr>
        <w:pStyle w:val="Akapitzlist"/>
        <w:numPr>
          <w:ilvl w:val="0"/>
          <w:numId w:val="30"/>
        </w:numPr>
      </w:pPr>
      <w:r w:rsidRPr="00722B43">
        <w:t xml:space="preserve">w siedzibie </w:t>
      </w:r>
      <w:r>
        <w:t xml:space="preserve">Urzędu </w:t>
      </w:r>
      <w:r w:rsidR="002248C9">
        <w:t xml:space="preserve">Gminy </w:t>
      </w:r>
      <w:r w:rsidRPr="00722B43">
        <w:t xml:space="preserve"> </w:t>
      </w:r>
      <w:r w:rsidR="002248C9">
        <w:t>Ostrowite</w:t>
      </w:r>
      <w:r w:rsidR="009B34F7">
        <w:t>;</w:t>
      </w:r>
    </w:p>
    <w:p w14:paraId="7B71A441" w14:textId="74B8B214" w:rsidR="00722B43" w:rsidRDefault="00722B43" w:rsidP="009F1F28">
      <w:pPr>
        <w:pStyle w:val="Akapitzlist"/>
        <w:numPr>
          <w:ilvl w:val="0"/>
          <w:numId w:val="30"/>
        </w:numPr>
      </w:pPr>
      <w:r w:rsidRPr="00722B43">
        <w:t xml:space="preserve">udostępnienie informacji na stronie podmiotowej gminy w Biuletynie Informacji Publicznej </w:t>
      </w:r>
    </w:p>
    <w:p w14:paraId="47317CED" w14:textId="77777777" w:rsidR="00C86D97" w:rsidRDefault="00CD0643" w:rsidP="00C86D97">
      <w:pPr>
        <w:pStyle w:val="Akapitzlist"/>
      </w:pPr>
      <w:hyperlink r:id="rId12" w:history="1">
        <w:r w:rsidR="00C86D97">
          <w:rPr>
            <w:rStyle w:val="Hipercze"/>
          </w:rPr>
          <w:t>https://ostrowite.samorzady.pl/?a=6194</w:t>
        </w:r>
      </w:hyperlink>
    </w:p>
    <w:p w14:paraId="6561C81D" w14:textId="47B23DEB" w:rsidR="007A220C" w:rsidRDefault="00722B43" w:rsidP="00712FA8">
      <w:pPr>
        <w:pStyle w:val="Akapitzlist"/>
        <w:numPr>
          <w:ilvl w:val="0"/>
          <w:numId w:val="30"/>
        </w:numPr>
        <w:jc w:val="left"/>
      </w:pPr>
      <w:r w:rsidRPr="00722B43">
        <w:t xml:space="preserve">udostępnienie informacji na </w:t>
      </w:r>
      <w:r>
        <w:t>stronie</w:t>
      </w:r>
      <w:r w:rsidRPr="00722B43">
        <w:t xml:space="preserve"> internetowe</w:t>
      </w:r>
      <w:r w:rsidR="00712FA8">
        <w:t xml:space="preserve">j Gminy </w:t>
      </w:r>
    </w:p>
    <w:p w14:paraId="38D17FF1" w14:textId="08595143" w:rsidR="009B34F7" w:rsidRPr="009B34F7" w:rsidRDefault="009B34F7" w:rsidP="009B34F7">
      <w:pPr>
        <w:pStyle w:val="Akapitzlist"/>
        <w:rPr>
          <w:rStyle w:val="Hipercze"/>
          <w:color w:val="auto"/>
          <w:u w:val="none"/>
        </w:rPr>
      </w:pPr>
      <w:hyperlink r:id="rId13" w:history="1">
        <w:r w:rsidRPr="00641211">
          <w:rPr>
            <w:rStyle w:val="Hipercze"/>
          </w:rPr>
          <w:t>http://www.ostrowite.pl/ostrowite.php/a,128,n,15059//OBWIESZCZENIE--W%C3%93JTA-GMINY-OSTROWITE</w:t>
        </w:r>
      </w:hyperlink>
    </w:p>
    <w:p w14:paraId="290A398C" w14:textId="582624F5" w:rsidR="00722B43" w:rsidRDefault="007A220C" w:rsidP="009B34F7">
      <w:pPr>
        <w:pStyle w:val="Akapitzlist"/>
        <w:numPr>
          <w:ilvl w:val="0"/>
          <w:numId w:val="30"/>
        </w:numPr>
      </w:pPr>
      <w:r>
        <w:t>w sposób zwyczajowo przyjęty</w:t>
      </w:r>
      <w:r w:rsidR="00F024FB">
        <w:t>.</w:t>
      </w:r>
    </w:p>
    <w:p w14:paraId="5E20F954" w14:textId="66D6458F" w:rsidR="00722B43" w:rsidRDefault="00722B43" w:rsidP="007A220C">
      <w:pPr>
        <w:pStyle w:val="Akapitzlist"/>
        <w:ind w:left="1440"/>
      </w:pPr>
    </w:p>
    <w:p w14:paraId="1D5AC78A" w14:textId="1A1505B4" w:rsidR="00467C7C" w:rsidRDefault="00467C7C" w:rsidP="00ED717B">
      <w:r>
        <w:t>Projekt GPR wraz z załącznikami oraz formularz konsultacyjny dostępne</w:t>
      </w:r>
      <w:r w:rsidR="004F14CC">
        <w:t xml:space="preserve"> były:</w:t>
      </w:r>
      <w:r>
        <w:t xml:space="preserve"> </w:t>
      </w:r>
    </w:p>
    <w:p w14:paraId="41A5ECE5" w14:textId="6466C326" w:rsidR="007A220C" w:rsidRPr="007A220C" w:rsidRDefault="007A220C" w:rsidP="007A220C">
      <w:pPr>
        <w:numPr>
          <w:ilvl w:val="0"/>
          <w:numId w:val="37"/>
        </w:numPr>
      </w:pPr>
      <w:r w:rsidRPr="007A220C">
        <w:t>w Biuletynie Informacji Publicznej </w:t>
      </w:r>
      <w:hyperlink r:id="rId14" w:history="1">
        <w:r w:rsidR="002248C9" w:rsidRPr="00A94DFD">
          <w:rPr>
            <w:rStyle w:val="Hipercze"/>
            <w:rFonts w:cstheme="majorHAnsi"/>
            <w:szCs w:val="24"/>
          </w:rPr>
          <w:t>www.ostrowite.samorzady.pl</w:t>
        </w:r>
      </w:hyperlink>
      <w:r w:rsidRPr="007A220C">
        <w:t>;</w:t>
      </w:r>
    </w:p>
    <w:p w14:paraId="157DDB1F" w14:textId="57E0B936" w:rsidR="007A220C" w:rsidRPr="007A220C" w:rsidRDefault="007A220C" w:rsidP="007A220C">
      <w:pPr>
        <w:numPr>
          <w:ilvl w:val="0"/>
          <w:numId w:val="37"/>
        </w:numPr>
      </w:pPr>
      <w:r w:rsidRPr="007A220C">
        <w:t>na stronie Internetowej </w:t>
      </w:r>
      <w:hyperlink r:id="rId15" w:history="1">
        <w:r w:rsidR="002248C9" w:rsidRPr="00A94DFD">
          <w:rPr>
            <w:rStyle w:val="Hipercze"/>
          </w:rPr>
          <w:t>www.ostrowite.pl</w:t>
        </w:r>
      </w:hyperlink>
      <w:r w:rsidRPr="007A220C">
        <w:t>;</w:t>
      </w:r>
    </w:p>
    <w:p w14:paraId="184BEF9C" w14:textId="5FA3DC3B" w:rsidR="007A220C" w:rsidRPr="007A220C" w:rsidRDefault="007A220C" w:rsidP="007C159D">
      <w:pPr>
        <w:numPr>
          <w:ilvl w:val="0"/>
          <w:numId w:val="37"/>
        </w:numPr>
      </w:pPr>
      <w:r w:rsidRPr="007A220C">
        <w:t xml:space="preserve">w siedzibie Urzędu </w:t>
      </w:r>
      <w:r w:rsidR="009B34F7">
        <w:t>Gminy</w:t>
      </w:r>
      <w:r w:rsidR="007C159D" w:rsidRPr="007C159D">
        <w:t xml:space="preserve"> </w:t>
      </w:r>
      <w:r w:rsidR="002248C9">
        <w:t>Ostrowite, ul. Lipowa 2, 62-402 Ostrowite</w:t>
      </w:r>
      <w:r w:rsidR="007C159D" w:rsidRPr="007C159D">
        <w:t xml:space="preserve"> </w:t>
      </w:r>
      <w:r w:rsidRPr="007A220C">
        <w:t>w godzinach pracy urzędu;</w:t>
      </w:r>
    </w:p>
    <w:p w14:paraId="2BC267CB" w14:textId="176BA0BE" w:rsidR="00ED717B" w:rsidRDefault="00ED717B" w:rsidP="00A42D43">
      <w:r w:rsidRPr="00FF3FE6">
        <w:t>Konsultacje społeczne GPR przeprowadzone były w następujących formach:</w:t>
      </w:r>
    </w:p>
    <w:p w14:paraId="44D01E27" w14:textId="5E988885" w:rsidR="007A220C" w:rsidRDefault="000900D7" w:rsidP="00FC2682">
      <w:pPr>
        <w:pStyle w:val="Akapitzlist"/>
        <w:numPr>
          <w:ilvl w:val="0"/>
          <w:numId w:val="32"/>
        </w:numPr>
      </w:pPr>
      <w:r>
        <w:t>otwartego spotkania konsultacyjnego,</w:t>
      </w:r>
      <w:r w:rsidR="007C159D">
        <w:t xml:space="preserve"> podczas k</w:t>
      </w:r>
      <w:r>
        <w:t>tórego</w:t>
      </w:r>
      <w:r w:rsidR="007A220C">
        <w:t xml:space="preserve"> omówiony został projekt </w:t>
      </w:r>
      <w:r w:rsidR="00FC2682" w:rsidRPr="00FC2682">
        <w:t xml:space="preserve">Gminnego Programu </w:t>
      </w:r>
      <w:r w:rsidR="002248C9">
        <w:t>Rewitalizacji Gminy Ostrowite</w:t>
      </w:r>
      <w:r w:rsidR="007C159D">
        <w:t xml:space="preserve">. </w:t>
      </w:r>
      <w:r w:rsidR="00307E84">
        <w:t>Spotkanie odbyło się w dniu 2.06.2025 r. o godz. 10:00 za pomocą platformy Zoom. W spotkaniu</w:t>
      </w:r>
      <w:r w:rsidR="00FC2682" w:rsidRPr="007C159D">
        <w:t xml:space="preserve"> </w:t>
      </w:r>
      <w:r w:rsidR="009B34F7">
        <w:t>wzięły udział 3 osoby</w:t>
      </w:r>
      <w:r w:rsidR="00B30271" w:rsidRPr="007C159D">
        <w:t xml:space="preserve"> (łącznie</w:t>
      </w:r>
      <w:r w:rsidR="00B30271" w:rsidRPr="00B30271">
        <w:t xml:space="preserve"> z prowadzącym). </w:t>
      </w:r>
      <w:r w:rsidR="00883B8A" w:rsidRPr="00B30271">
        <w:t>W trakcie spotkania nie zgłoszono żadnych uwag.</w:t>
      </w:r>
      <w:r w:rsidR="00883B8A">
        <w:t xml:space="preserve"> </w:t>
      </w:r>
    </w:p>
    <w:p w14:paraId="7F21941B" w14:textId="412DC735" w:rsidR="007A220C" w:rsidRDefault="007A220C" w:rsidP="00C86D97">
      <w:pPr>
        <w:pStyle w:val="Akapitzlist"/>
        <w:numPr>
          <w:ilvl w:val="0"/>
          <w:numId w:val="32"/>
        </w:numPr>
      </w:pPr>
      <w:r>
        <w:t>zbierania uwag w postaci papierowej lub elektronicznej, z wykorzystaniem formularza konsultacyjnego, w czasie udostępnienia projektu Gminnego Programu Rewitalizacji umieszczonego na stroni</w:t>
      </w:r>
      <w:r w:rsidR="00A657FB">
        <w:t xml:space="preserve">e internetowej gminy </w:t>
      </w:r>
      <w:hyperlink r:id="rId16" w:history="1">
        <w:r w:rsidR="002248C9" w:rsidRPr="00A94DFD">
          <w:rPr>
            <w:rStyle w:val="Hipercze"/>
          </w:rPr>
          <w:t>www.ostrowite.pl</w:t>
        </w:r>
      </w:hyperlink>
      <w:r>
        <w:t xml:space="preserve">, w Biuletynie Informacji Publicznej </w:t>
      </w:r>
      <w:r w:rsidR="007C159D" w:rsidRPr="007C159D">
        <w:t xml:space="preserve"> </w:t>
      </w:r>
      <w:hyperlink r:id="rId17" w:history="1">
        <w:r w:rsidR="002248C9" w:rsidRPr="00A94DFD">
          <w:rPr>
            <w:rStyle w:val="Hipercze"/>
            <w:rFonts w:cstheme="majorHAnsi"/>
            <w:szCs w:val="24"/>
          </w:rPr>
          <w:t>www.ostrowite.samorzady.pl</w:t>
        </w:r>
      </w:hyperlink>
      <w:r w:rsidR="007C159D">
        <w:t xml:space="preserve"> </w:t>
      </w:r>
      <w:r>
        <w:t xml:space="preserve">oraz dostępnego w siedzibie </w:t>
      </w:r>
      <w:r w:rsidR="00C86D97">
        <w:t xml:space="preserve">Urzędu Gminy Ostrowite, </w:t>
      </w:r>
      <w:r w:rsidR="00C86D97" w:rsidRPr="00C86D97">
        <w:t>ul. Lipowa 2, 62-402 Ostrowite</w:t>
      </w:r>
      <w:r>
        <w:t>, który należ</w:t>
      </w:r>
      <w:r w:rsidR="00082951">
        <w:t>ało</w:t>
      </w:r>
      <w:r>
        <w:t xml:space="preserve"> przesłać na adres </w:t>
      </w:r>
      <w:r w:rsidR="00C86D97" w:rsidRPr="00C86D97">
        <w:rPr>
          <w:rStyle w:val="Hipercze"/>
        </w:rPr>
        <w:t xml:space="preserve">ugmostrowite@post.pl </w:t>
      </w:r>
      <w:r>
        <w:t xml:space="preserve">lub złożyć w siedzibie Urzędu </w:t>
      </w:r>
      <w:r w:rsidR="00C86D97">
        <w:t>Gminy Ostrowite</w:t>
      </w:r>
      <w:r>
        <w:t xml:space="preserve"> osobiście lub pocztą lub za pomocą formularza on-line </w:t>
      </w:r>
      <w:r w:rsidR="002248C9" w:rsidRPr="002248C9">
        <w:rPr>
          <w:rStyle w:val="Hipercze"/>
        </w:rPr>
        <w:t>https://ankieta.deltapartner.org.pl/gpr_ostrowite_formularz</w:t>
      </w:r>
    </w:p>
    <w:p w14:paraId="53546BE1" w14:textId="085AE499" w:rsidR="0021332B" w:rsidRDefault="007A220C" w:rsidP="007C159D">
      <w:pPr>
        <w:pStyle w:val="Akapitzlist"/>
        <w:numPr>
          <w:ilvl w:val="0"/>
          <w:numId w:val="32"/>
        </w:numPr>
      </w:pPr>
      <w:r>
        <w:t xml:space="preserve">zbierania uwag i opinii w formie ankiety elektronicznej uzupełnianej online, dostępnej na stronie internetowej gminy </w:t>
      </w:r>
      <w:hyperlink r:id="rId18" w:history="1">
        <w:r w:rsidR="002248C9" w:rsidRPr="00A94DFD">
          <w:rPr>
            <w:rStyle w:val="Hipercze"/>
          </w:rPr>
          <w:t>www.ostrowite.pl</w:t>
        </w:r>
      </w:hyperlink>
      <w:r>
        <w:t>, w Biuletynie</w:t>
      </w:r>
      <w:r w:rsidR="00A657FB">
        <w:t xml:space="preserve"> Informacji Publicznej </w:t>
      </w:r>
      <w:hyperlink r:id="rId19" w:history="1">
        <w:r w:rsidR="002248C9" w:rsidRPr="00A94DFD">
          <w:rPr>
            <w:rStyle w:val="Hipercze"/>
            <w:rFonts w:cstheme="majorHAnsi"/>
            <w:szCs w:val="24"/>
          </w:rPr>
          <w:t>www.ostrowite.samorzady.pl</w:t>
        </w:r>
      </w:hyperlink>
    </w:p>
    <w:p w14:paraId="20BB598A" w14:textId="599ACA6E" w:rsidR="007C159D" w:rsidRDefault="0021332B" w:rsidP="0021332B">
      <w:pPr>
        <w:pStyle w:val="Akapitzlist"/>
      </w:pPr>
      <w:r>
        <w:t xml:space="preserve">link: </w:t>
      </w:r>
      <w:r w:rsidR="002248C9" w:rsidRPr="002248C9">
        <w:rPr>
          <w:rStyle w:val="Hipercze"/>
        </w:rPr>
        <w:t>https://ankieta.deltapartner.org.pl/gpr_ostrowite_ankieta</w:t>
      </w:r>
    </w:p>
    <w:p w14:paraId="7041BB7A" w14:textId="5654DEF9" w:rsidR="00F36BA9" w:rsidRDefault="007C159D" w:rsidP="007C159D">
      <w:pPr>
        <w:pStyle w:val="Akapitzlist"/>
        <w:numPr>
          <w:ilvl w:val="0"/>
          <w:numId w:val="32"/>
        </w:numPr>
        <w:sectPr w:rsidR="00F36BA9" w:rsidSect="00F6148F">
          <w:headerReference w:type="even" r:id="rId20"/>
          <w:footerReference w:type="even" r:id="rId21"/>
          <w:pgSz w:w="11906" w:h="16838"/>
          <w:pgMar w:top="1418" w:right="1418" w:bottom="1418" w:left="1418" w:header="709" w:footer="709" w:gutter="0"/>
          <w:paperSrc w:first="4"/>
          <w:cols w:space="708"/>
          <w:docGrid w:linePitch="360"/>
        </w:sectPr>
      </w:pPr>
      <w:r w:rsidRPr="007C159D">
        <w:t xml:space="preserve">ustnie do protokołu w siedzibie Urzędu </w:t>
      </w:r>
      <w:r w:rsidR="00C86D97">
        <w:t>Gminy Ostrowite, pokój nr 22.</w:t>
      </w:r>
    </w:p>
    <w:p w14:paraId="14FCFBB9" w14:textId="59813B0A" w:rsidR="00AD65D2" w:rsidRPr="00082951" w:rsidRDefault="005A676C" w:rsidP="005A676C">
      <w:pPr>
        <w:pStyle w:val="Nagwek1"/>
        <w:rPr>
          <w:color w:val="5B9BD5" w:themeColor="accent1"/>
        </w:rPr>
      </w:pPr>
      <w:bookmarkStart w:id="4" w:name="_Toc157689144"/>
      <w:r w:rsidRPr="00A657FB">
        <w:t xml:space="preserve">4. </w:t>
      </w:r>
      <w:r w:rsidRPr="00F024FB">
        <w:t>Odniesienie do zgłoszonych uwag</w:t>
      </w:r>
      <w:bookmarkEnd w:id="4"/>
    </w:p>
    <w:p w14:paraId="45214A4C" w14:textId="65E22610" w:rsidR="00D124AE" w:rsidRDefault="00082951" w:rsidP="00E057AC">
      <w:r w:rsidRPr="000B60BA">
        <w:t>W trakcie trwania konsultacji społecznych nie zgłoszono żadnych uwag</w:t>
      </w:r>
      <w:r w:rsidR="00A42D43" w:rsidRPr="000B60BA">
        <w:t>.</w:t>
      </w:r>
    </w:p>
    <w:p w14:paraId="4510CA88" w14:textId="77777777" w:rsidR="009905C9" w:rsidRDefault="009905C9">
      <w:pPr>
        <w:spacing w:line="259" w:lineRule="auto"/>
        <w:jc w:val="left"/>
        <w:sectPr w:rsidR="009905C9" w:rsidSect="00082951">
          <w:pgSz w:w="11906" w:h="16838"/>
          <w:pgMar w:top="1418" w:right="1418" w:bottom="1418" w:left="1418" w:header="709" w:footer="709" w:gutter="0"/>
          <w:paperSrc w:first="4"/>
          <w:cols w:space="708"/>
          <w:docGrid w:linePitch="360"/>
        </w:sectPr>
      </w:pPr>
    </w:p>
    <w:p w14:paraId="06E6A2BA" w14:textId="667E1F4A" w:rsidR="004E713B" w:rsidRPr="00F024FB" w:rsidRDefault="00082951" w:rsidP="005907D8">
      <w:pPr>
        <w:pStyle w:val="Nagwek1"/>
      </w:pPr>
      <w:bookmarkStart w:id="5" w:name="_Toc157689145"/>
      <w:r w:rsidRPr="00F024FB">
        <w:t>5</w:t>
      </w:r>
      <w:r w:rsidR="006F24B8" w:rsidRPr="00F024FB">
        <w:t>.</w:t>
      </w:r>
      <w:r w:rsidR="004E713B" w:rsidRPr="00F024FB">
        <w:t xml:space="preserve"> Przebieg procedury środowiskowej</w:t>
      </w:r>
      <w:bookmarkEnd w:id="5"/>
      <w:r w:rsidR="004E713B" w:rsidRPr="00F024FB">
        <w:t xml:space="preserve"> </w:t>
      </w:r>
    </w:p>
    <w:p w14:paraId="58FD633B" w14:textId="43C16250" w:rsidR="004E713B" w:rsidRDefault="004E713B" w:rsidP="004E713B">
      <w:r>
        <w:t>Zasady przeprowadzania strategicznej oceny oddziaływania n</w:t>
      </w:r>
      <w:r w:rsidR="006F67F1">
        <w:t>a środowisko określa ustawa z 3 </w:t>
      </w:r>
      <w:r>
        <w:t xml:space="preserve">października 2008 r. o udostępnianiu informacji o środowisku i jego ochronie, udziale społeczeństwa w ochronie środowiska oraz o ocenach oddziaływania na środowisko </w:t>
      </w:r>
      <w:r w:rsidR="006C4CBB">
        <w:t>(</w:t>
      </w:r>
      <w:r w:rsidR="00932C0B">
        <w:t xml:space="preserve">t.j. </w:t>
      </w:r>
      <w:r w:rsidR="006F67F1">
        <w:t>Dz. U. z 202</w:t>
      </w:r>
      <w:r w:rsidR="00A657FB">
        <w:t>4</w:t>
      </w:r>
      <w:r w:rsidR="000745A3">
        <w:t> </w:t>
      </w:r>
      <w:r w:rsidR="006F67F1">
        <w:t xml:space="preserve">r. poz. </w:t>
      </w:r>
      <w:r w:rsidR="00A657FB">
        <w:t>1112</w:t>
      </w:r>
      <w:r w:rsidR="00932C0B">
        <w:t>)</w:t>
      </w:r>
      <w:r>
        <w:t xml:space="preserve">. Projekt </w:t>
      </w:r>
      <w:r w:rsidR="006C4CBB">
        <w:t>gminnego programu rewitalizacji</w:t>
      </w:r>
      <w:r>
        <w:t xml:space="preserve">, obowiązkowo podlega strategicznej ocenie oddziaływania na środowisko (sooś), o ile wyznacza ramy dla późniejszej realizacji projektów mogących znacząco oddziaływać na środowisko. </w:t>
      </w:r>
    </w:p>
    <w:p w14:paraId="0BD4A7FA" w14:textId="788F144D" w:rsidR="004E713B" w:rsidRDefault="004E713B" w:rsidP="00AB596B">
      <w:r w:rsidRPr="00C86D97">
        <w:t xml:space="preserve">W dniu </w:t>
      </w:r>
      <w:r w:rsidR="00C86D97" w:rsidRPr="00C86D97">
        <w:t>5.06.2025</w:t>
      </w:r>
      <w:r w:rsidR="00131B16" w:rsidRPr="00C86D97">
        <w:t xml:space="preserve"> r. złożono wnios</w:t>
      </w:r>
      <w:r w:rsidR="00C86D97" w:rsidRPr="00C86D97">
        <w:t>ki</w:t>
      </w:r>
      <w:r w:rsidRPr="00C86D97">
        <w:t xml:space="preserve"> do Regionalnej Dyrekcji Ochrony Ś</w:t>
      </w:r>
      <w:r w:rsidR="006C4CBB" w:rsidRPr="00C86D97">
        <w:t xml:space="preserve">rodowiska </w:t>
      </w:r>
      <w:r w:rsidR="00C86D97" w:rsidRPr="00C86D97">
        <w:t xml:space="preserve">w Poznaniu oraz </w:t>
      </w:r>
      <w:r w:rsidR="00A657FB" w:rsidRPr="00C86D97">
        <w:t xml:space="preserve"> </w:t>
      </w:r>
      <w:r w:rsidR="00C86D97" w:rsidRPr="00C86D97">
        <w:t xml:space="preserve">do Wielkopolskiego Państwowego Wojewódzkiego Inspektora Sanitarnego w Poznaniu </w:t>
      </w:r>
      <w:r w:rsidR="003F01CB" w:rsidRPr="00C86D97">
        <w:t>d</w:t>
      </w:r>
      <w:r w:rsidRPr="00C86D97">
        <w:t>otycząc</w:t>
      </w:r>
      <w:r w:rsidR="00C86D97" w:rsidRPr="00C86D97">
        <w:t>e</w:t>
      </w:r>
      <w:r w:rsidRPr="00C86D97">
        <w:t xml:space="preserve"> </w:t>
      </w:r>
      <w:r w:rsidR="00AB596B" w:rsidRPr="00C86D97">
        <w:t>odstąpienia od przeprowadzania strategicznej oceny oddziaływania na środowisko dla projektu</w:t>
      </w:r>
      <w:r w:rsidR="00AA4DFC" w:rsidRPr="00C86D97">
        <w:t xml:space="preserve"> </w:t>
      </w:r>
      <w:r w:rsidR="00FC2682" w:rsidRPr="00C86D97">
        <w:t xml:space="preserve">Gminnego Programu Rewitalizacji </w:t>
      </w:r>
      <w:r w:rsidR="00C86D97" w:rsidRPr="00C86D97">
        <w:t>Gminy Ostrowite</w:t>
      </w:r>
      <w:r w:rsidR="003F01CB" w:rsidRPr="00C86D97">
        <w:t>.</w:t>
      </w:r>
      <w:r w:rsidRPr="00C86D97">
        <w:t xml:space="preserve"> </w:t>
      </w:r>
    </w:p>
    <w:p w14:paraId="044145A1" w14:textId="2EDAFA98" w:rsidR="00307E84" w:rsidRPr="00307E84" w:rsidRDefault="00307E84" w:rsidP="00AB596B">
      <w:r w:rsidRPr="00307E84">
        <w:t>Zgodnie z pismem o sygnaturze DN-NS.9011.1344.2025 z dnia 20 czerwca 2025 r. Wielkopolski Państwowy Wojewódzki Inspektor Sanitarny uzgodnił brak konieczności przeprowadzenia strategicznej oceny oddziaływania na środowisko Gminnego Programu Rewitalizacji Gminy Ostrowite.</w:t>
      </w:r>
    </w:p>
    <w:p w14:paraId="724C025F" w14:textId="6E42EEC3" w:rsidR="008F2FF1" w:rsidRPr="00AB596B" w:rsidRDefault="00B30271" w:rsidP="003B711A">
      <w:r w:rsidRPr="00307E84">
        <w:t>Zgodnie z pismem o sygnaturze</w:t>
      </w:r>
      <w:r w:rsidR="003B711A" w:rsidRPr="00307E84">
        <w:t xml:space="preserve"> </w:t>
      </w:r>
      <w:r w:rsidR="00C86D97" w:rsidRPr="00307E84">
        <w:t>WPP.I.410.91.2025.AK.1</w:t>
      </w:r>
      <w:r w:rsidR="00AA4DFC" w:rsidRPr="00307E84">
        <w:t xml:space="preserve"> </w:t>
      </w:r>
      <w:r w:rsidR="004E713B" w:rsidRPr="00307E84">
        <w:t xml:space="preserve">z dnia </w:t>
      </w:r>
      <w:r w:rsidR="00C86D97" w:rsidRPr="00307E84">
        <w:t>24 czerwca 2025</w:t>
      </w:r>
      <w:r w:rsidR="006C4CBB" w:rsidRPr="00307E84">
        <w:t xml:space="preserve">r. </w:t>
      </w:r>
      <w:r w:rsidR="003F01CB" w:rsidRPr="00307E84">
        <w:t>Regionalny Dyrektor Ochrony Środowiska</w:t>
      </w:r>
      <w:r w:rsidR="00AA4DFC" w:rsidRPr="00307E84">
        <w:t xml:space="preserve"> </w:t>
      </w:r>
      <w:r w:rsidR="00C86D97" w:rsidRPr="00307E84">
        <w:t>w Poznaniu</w:t>
      </w:r>
      <w:r w:rsidR="00307E84" w:rsidRPr="00307E84">
        <w:t xml:space="preserve"> również</w:t>
      </w:r>
      <w:r w:rsidR="00C86D97" w:rsidRPr="00307E84">
        <w:t xml:space="preserve"> uzgodnił</w:t>
      </w:r>
      <w:r w:rsidRPr="00307E84">
        <w:t xml:space="preserve"> brak konieczności </w:t>
      </w:r>
      <w:r w:rsidR="003F01CB" w:rsidRPr="00307E84">
        <w:t>przeprowadzenia strategicznej oceny oddziaływania na środowisko</w:t>
      </w:r>
      <w:r w:rsidR="00307E84" w:rsidRPr="00307E84">
        <w:t xml:space="preserve"> dla dokumentu Gminnego Programu Rewitalizacji Gminy Ostrowite</w:t>
      </w:r>
      <w:r w:rsidR="003F01CB" w:rsidRPr="00307E84">
        <w:t>.</w:t>
      </w:r>
    </w:p>
    <w:p w14:paraId="442725F9" w14:textId="77777777" w:rsidR="001C2628" w:rsidRPr="00AB596B" w:rsidRDefault="001C2628"/>
    <w:sectPr w:rsidR="001C2628" w:rsidRPr="00AB596B" w:rsidSect="009905C9">
      <w:pgSz w:w="11906" w:h="16838"/>
      <w:pgMar w:top="1418" w:right="1418" w:bottom="1418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05D96" w14:textId="77777777" w:rsidR="00EA6E39" w:rsidRDefault="00EA6E39" w:rsidP="00096D6A">
      <w:pPr>
        <w:spacing w:after="0" w:line="240" w:lineRule="auto"/>
      </w:pPr>
      <w:r>
        <w:separator/>
      </w:r>
    </w:p>
  </w:endnote>
  <w:endnote w:type="continuationSeparator" w:id="0">
    <w:p w14:paraId="7907DC93" w14:textId="77777777" w:rsidR="00EA6E39" w:rsidRDefault="00EA6E39" w:rsidP="0009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ACB7" w14:textId="460F052E" w:rsidR="009F1F28" w:rsidRPr="009F1F28" w:rsidRDefault="00CD0643" w:rsidP="00F6148F">
    <w:pPr>
      <w:tabs>
        <w:tab w:val="center" w:pos="4536"/>
        <w:tab w:val="right" w:pos="9072"/>
      </w:tabs>
      <w:spacing w:after="0" w:line="240" w:lineRule="auto"/>
      <w:jc w:val="center"/>
      <w:rPr>
        <w:color w:val="5B9BD5" w:themeColor="accent1"/>
      </w:rPr>
    </w:pPr>
    <w:r>
      <w:rPr>
        <w:color w:val="5B9BD5" w:themeColor="accent1"/>
      </w:rPr>
      <w:pict w14:anchorId="34F5032D">
        <v:rect id="_x0000_i1026" style="width:453.5pt;height:1pt" o:hralign="center" o:hrstd="t" o:hrnoshade="t" o:hr="t" fillcolor="#375623 [1609]" stroked="f"/>
      </w:pict>
    </w:r>
  </w:p>
  <w:p w14:paraId="0DF9BA61" w14:textId="77777777" w:rsidR="009F1F28" w:rsidRDefault="009F1F28" w:rsidP="00F6148F">
    <w:pPr>
      <w:pStyle w:val="Stopka"/>
      <w:jc w:val="right"/>
    </w:pPr>
    <w:r w:rsidRPr="00F4330E">
      <w:rPr>
        <w:b/>
        <w:color w:val="808080"/>
        <w:sz w:val="20"/>
      </w:rPr>
      <w:fldChar w:fldCharType="begin"/>
    </w:r>
    <w:r w:rsidRPr="00F4330E">
      <w:rPr>
        <w:b/>
        <w:color w:val="808080"/>
        <w:sz w:val="20"/>
      </w:rPr>
      <w:instrText>PAGE   \* MERGEFORMAT</w:instrText>
    </w:r>
    <w:r w:rsidRPr="00F4330E">
      <w:rPr>
        <w:b/>
        <w:color w:val="808080"/>
        <w:sz w:val="20"/>
      </w:rPr>
      <w:fldChar w:fldCharType="separate"/>
    </w:r>
    <w:r w:rsidR="00CD0643">
      <w:rPr>
        <w:b/>
        <w:noProof/>
        <w:color w:val="808080"/>
        <w:sz w:val="20"/>
      </w:rPr>
      <w:t>9</w:t>
    </w:r>
    <w:r w:rsidRPr="00F4330E">
      <w:rPr>
        <w:b/>
        <w:color w:val="8080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2C054" w14:textId="3CAE3A7E" w:rsidR="009F1F28" w:rsidRPr="00FC2682" w:rsidRDefault="00CD0643" w:rsidP="00F6148F">
    <w:pPr>
      <w:tabs>
        <w:tab w:val="center" w:pos="4536"/>
        <w:tab w:val="right" w:pos="9072"/>
      </w:tabs>
      <w:spacing w:after="0" w:line="240" w:lineRule="auto"/>
      <w:jc w:val="center"/>
      <w:rPr>
        <w:color w:val="538135" w:themeColor="accent6" w:themeShade="BF"/>
      </w:rPr>
    </w:pPr>
    <w:r>
      <w:rPr>
        <w:color w:val="538135" w:themeColor="accent6" w:themeShade="BF"/>
      </w:rPr>
      <w:pict w14:anchorId="75B6FA06">
        <v:rect id="_x0000_i1028" style="width:453.5pt;height:1pt" o:hralign="center" o:hrstd="t" o:hrnoshade="t" o:hr="t" fillcolor="#375623 [1609]" stroked="f"/>
      </w:pict>
    </w:r>
  </w:p>
  <w:p w14:paraId="09B90BA5" w14:textId="77777777" w:rsidR="009F1F28" w:rsidRDefault="009F1F28" w:rsidP="00F6148F">
    <w:pPr>
      <w:pStyle w:val="Stopka"/>
      <w:jc w:val="left"/>
    </w:pPr>
    <w:r w:rsidRPr="00F4330E">
      <w:rPr>
        <w:b/>
        <w:color w:val="808080"/>
        <w:sz w:val="20"/>
      </w:rPr>
      <w:fldChar w:fldCharType="begin"/>
    </w:r>
    <w:r w:rsidRPr="00F4330E">
      <w:rPr>
        <w:b/>
        <w:color w:val="808080"/>
        <w:sz w:val="20"/>
      </w:rPr>
      <w:instrText>PAGE   \* MERGEFORMAT</w:instrText>
    </w:r>
    <w:r w:rsidRPr="00F4330E">
      <w:rPr>
        <w:b/>
        <w:color w:val="808080"/>
        <w:sz w:val="20"/>
      </w:rPr>
      <w:fldChar w:fldCharType="separate"/>
    </w:r>
    <w:r w:rsidR="00CD0643">
      <w:rPr>
        <w:b/>
        <w:noProof/>
        <w:color w:val="808080"/>
        <w:sz w:val="20"/>
      </w:rPr>
      <w:t>10</w:t>
    </w:r>
    <w:r w:rsidRPr="00F4330E">
      <w:rPr>
        <w:b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25398" w14:textId="77777777" w:rsidR="00EA6E39" w:rsidRDefault="00EA6E39" w:rsidP="00096D6A">
      <w:pPr>
        <w:spacing w:after="0" w:line="240" w:lineRule="auto"/>
      </w:pPr>
      <w:r>
        <w:separator/>
      </w:r>
    </w:p>
  </w:footnote>
  <w:footnote w:type="continuationSeparator" w:id="0">
    <w:p w14:paraId="16C40F39" w14:textId="77777777" w:rsidR="00EA6E39" w:rsidRDefault="00EA6E39" w:rsidP="0009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66EB9" w14:textId="2F04C688" w:rsidR="009F1F28" w:rsidRPr="002248C9" w:rsidRDefault="009F1F28" w:rsidP="00F6148F">
    <w:pPr>
      <w:pStyle w:val="Nagwek"/>
      <w:jc w:val="right"/>
      <w:rPr>
        <w:b/>
        <w:color w:val="2E74B5" w:themeColor="accent1" w:themeShade="BF"/>
        <w:sz w:val="20"/>
        <w:szCs w:val="23"/>
      </w:rPr>
    </w:pPr>
    <w:r w:rsidRPr="002248C9">
      <w:rPr>
        <w:b/>
        <w:color w:val="2E74B5" w:themeColor="accent1" w:themeShade="BF"/>
        <w:sz w:val="20"/>
        <w:szCs w:val="23"/>
      </w:rPr>
      <w:t xml:space="preserve">Sprawozdanie z przebiegu procesu konsultacji społecznych </w:t>
    </w:r>
  </w:p>
  <w:p w14:paraId="1352B196" w14:textId="4A14D6EE" w:rsidR="009F1F28" w:rsidRPr="00131B16" w:rsidRDefault="00CD0643" w:rsidP="00F6148F">
    <w:pPr>
      <w:tabs>
        <w:tab w:val="center" w:pos="4536"/>
        <w:tab w:val="right" w:pos="9072"/>
      </w:tabs>
      <w:spacing w:line="120" w:lineRule="auto"/>
      <w:jc w:val="right"/>
    </w:pPr>
    <w:r>
      <w:pict w14:anchorId="37025512">
        <v:rect id="_x0000_i1025" style="width:453.5pt;height:1pt" o:hralign="center" o:hrstd="t" o:hrnoshade="t" o:hr="t" fillcolor="#375623 [1609]" stroked="f"/>
      </w:pict>
    </w:r>
  </w:p>
  <w:p w14:paraId="5362FDEE" w14:textId="66737D10" w:rsidR="009F1F28" w:rsidRPr="00E057AC" w:rsidRDefault="009F1F28" w:rsidP="00131B16">
    <w:pPr>
      <w:pStyle w:val="Nagwek"/>
      <w:jc w:val="center"/>
      <w:rPr>
        <w:b/>
        <w:color w:val="70AD47" w:themeColor="accent6"/>
        <w:sz w:val="20"/>
        <w:szCs w:val="23"/>
      </w:rPr>
    </w:pPr>
  </w:p>
  <w:p w14:paraId="3977FAD8" w14:textId="58F57E01" w:rsidR="009F1F28" w:rsidRDefault="009F1F28" w:rsidP="008E00F7">
    <w:pPr>
      <w:pStyle w:val="Nagwek"/>
      <w:spacing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FADD" w14:textId="3B6808A0" w:rsidR="00F024FB" w:rsidRPr="00624324" w:rsidRDefault="00F024FB" w:rsidP="00F024FB">
    <w:pPr>
      <w:pStyle w:val="Nagwek"/>
      <w:tabs>
        <w:tab w:val="left" w:pos="1785"/>
      </w:tabs>
      <w:rPr>
        <w:rFonts w:ascii="Calibri" w:hAnsi="Calibri" w:cs="Calibri"/>
        <w:b/>
        <w:color w:val="179FD8"/>
        <w:sz w:val="20"/>
        <w:szCs w:val="23"/>
      </w:rPr>
    </w:pPr>
    <w:r>
      <w:rPr>
        <w:rFonts w:ascii="Calibri" w:hAnsi="Calibri" w:cs="Calibri"/>
        <w:b/>
        <w:color w:val="179FD8"/>
        <w:sz w:val="20"/>
        <w:szCs w:val="23"/>
      </w:rPr>
      <w:t xml:space="preserve"> </w:t>
    </w:r>
    <w:r w:rsidRPr="002248C9">
      <w:rPr>
        <w:rFonts w:ascii="Calibri" w:hAnsi="Calibri" w:cs="Calibri"/>
        <w:b/>
        <w:color w:val="2E74B5" w:themeColor="accent1" w:themeShade="BF"/>
        <w:sz w:val="20"/>
        <w:szCs w:val="23"/>
      </w:rPr>
      <w:t xml:space="preserve">GMINA </w:t>
    </w:r>
    <w:r w:rsidR="002248C9">
      <w:rPr>
        <w:rFonts w:ascii="Calibri" w:hAnsi="Calibri" w:cs="Calibri"/>
        <w:b/>
        <w:color w:val="2E74B5" w:themeColor="accent1" w:themeShade="BF"/>
        <w:sz w:val="20"/>
        <w:szCs w:val="23"/>
      </w:rPr>
      <w:t>OSTROWITE</w:t>
    </w:r>
  </w:p>
  <w:p w14:paraId="268A7B67" w14:textId="05BC79A3" w:rsidR="009F1F28" w:rsidRPr="00131B16" w:rsidRDefault="00CD0643" w:rsidP="00F6148F">
    <w:pPr>
      <w:tabs>
        <w:tab w:val="center" w:pos="4536"/>
        <w:tab w:val="right" w:pos="9072"/>
      </w:tabs>
      <w:spacing w:line="120" w:lineRule="auto"/>
      <w:jc w:val="right"/>
    </w:pPr>
    <w:r>
      <w:pict w14:anchorId="32F6E4AA">
        <v:rect id="_x0000_i1027" style="width:453.5pt;height:1pt" o:hralign="center" o:hrstd="t" o:hrnoshade="t" o:hr="t" fillcolor="#375623 [1609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381"/>
    <w:multiLevelType w:val="hybridMultilevel"/>
    <w:tmpl w:val="DFFC6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D74"/>
    <w:multiLevelType w:val="hybridMultilevel"/>
    <w:tmpl w:val="A73E6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28F4"/>
    <w:multiLevelType w:val="hybridMultilevel"/>
    <w:tmpl w:val="3752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042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25FA"/>
    <w:multiLevelType w:val="hybridMultilevel"/>
    <w:tmpl w:val="2DBCCCEA"/>
    <w:lvl w:ilvl="0" w:tplc="ED4C366E">
      <w:start w:val="1"/>
      <w:numFmt w:val="bullet"/>
      <w:lvlText w:val="–"/>
      <w:lvlJc w:val="left"/>
      <w:pPr>
        <w:ind w:left="2062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A36BB"/>
    <w:multiLevelType w:val="hybridMultilevel"/>
    <w:tmpl w:val="DAF0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3F22"/>
    <w:multiLevelType w:val="hybridMultilevel"/>
    <w:tmpl w:val="7C6A6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3A89"/>
    <w:multiLevelType w:val="hybridMultilevel"/>
    <w:tmpl w:val="DBB68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18B3"/>
    <w:multiLevelType w:val="hybridMultilevel"/>
    <w:tmpl w:val="6CD24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71D68"/>
    <w:multiLevelType w:val="hybridMultilevel"/>
    <w:tmpl w:val="A092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5FC9"/>
    <w:multiLevelType w:val="hybridMultilevel"/>
    <w:tmpl w:val="62CA6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3279"/>
    <w:multiLevelType w:val="hybridMultilevel"/>
    <w:tmpl w:val="319ED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92264"/>
    <w:multiLevelType w:val="hybridMultilevel"/>
    <w:tmpl w:val="000E7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57C58"/>
    <w:multiLevelType w:val="hybridMultilevel"/>
    <w:tmpl w:val="61F0D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2281"/>
    <w:multiLevelType w:val="hybridMultilevel"/>
    <w:tmpl w:val="B254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33715"/>
    <w:multiLevelType w:val="hybridMultilevel"/>
    <w:tmpl w:val="BB068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71C3"/>
    <w:multiLevelType w:val="hybridMultilevel"/>
    <w:tmpl w:val="1DBC24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375733"/>
    <w:multiLevelType w:val="hybridMultilevel"/>
    <w:tmpl w:val="FFD8BBE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B21679"/>
    <w:multiLevelType w:val="hybridMultilevel"/>
    <w:tmpl w:val="8CE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74E8C"/>
    <w:multiLevelType w:val="hybridMultilevel"/>
    <w:tmpl w:val="28C4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B592C"/>
    <w:multiLevelType w:val="hybridMultilevel"/>
    <w:tmpl w:val="5820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56A3C"/>
    <w:multiLevelType w:val="hybridMultilevel"/>
    <w:tmpl w:val="906C1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85ABF"/>
    <w:multiLevelType w:val="multilevel"/>
    <w:tmpl w:val="46F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02D9C"/>
    <w:multiLevelType w:val="hybridMultilevel"/>
    <w:tmpl w:val="E8406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691C8B"/>
    <w:multiLevelType w:val="hybridMultilevel"/>
    <w:tmpl w:val="4B927BDE"/>
    <w:lvl w:ilvl="0" w:tplc="ED4C366E">
      <w:start w:val="1"/>
      <w:numFmt w:val="bullet"/>
      <w:lvlText w:val="–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853175"/>
    <w:multiLevelType w:val="hybridMultilevel"/>
    <w:tmpl w:val="2010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D30AC"/>
    <w:multiLevelType w:val="hybridMultilevel"/>
    <w:tmpl w:val="5CE2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1D1F"/>
    <w:multiLevelType w:val="hybridMultilevel"/>
    <w:tmpl w:val="E1307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C5C31"/>
    <w:multiLevelType w:val="hybridMultilevel"/>
    <w:tmpl w:val="37C4CA6E"/>
    <w:lvl w:ilvl="0" w:tplc="ED4C366E">
      <w:start w:val="1"/>
      <w:numFmt w:val="bullet"/>
      <w:lvlText w:val="–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47403"/>
    <w:multiLevelType w:val="hybridMultilevel"/>
    <w:tmpl w:val="B9F45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033C3"/>
    <w:multiLevelType w:val="hybridMultilevel"/>
    <w:tmpl w:val="1D0CC2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EDF"/>
    <w:multiLevelType w:val="hybridMultilevel"/>
    <w:tmpl w:val="ED0E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77F4C"/>
    <w:multiLevelType w:val="hybridMultilevel"/>
    <w:tmpl w:val="A9FC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648CC"/>
    <w:multiLevelType w:val="hybridMultilevel"/>
    <w:tmpl w:val="E5C4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B0C5E"/>
    <w:multiLevelType w:val="multilevel"/>
    <w:tmpl w:val="279AC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08C6814"/>
    <w:multiLevelType w:val="hybridMultilevel"/>
    <w:tmpl w:val="457C2D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58D7"/>
    <w:multiLevelType w:val="hybridMultilevel"/>
    <w:tmpl w:val="CDA81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F53A7"/>
    <w:multiLevelType w:val="hybridMultilevel"/>
    <w:tmpl w:val="40C66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B018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2"/>
  </w:num>
  <w:num w:numId="4">
    <w:abstractNumId w:val="15"/>
  </w:num>
  <w:num w:numId="5">
    <w:abstractNumId w:val="18"/>
  </w:num>
  <w:num w:numId="6">
    <w:abstractNumId w:val="19"/>
  </w:num>
  <w:num w:numId="7">
    <w:abstractNumId w:val="8"/>
  </w:num>
  <w:num w:numId="8">
    <w:abstractNumId w:val="4"/>
  </w:num>
  <w:num w:numId="9">
    <w:abstractNumId w:val="12"/>
  </w:num>
  <w:num w:numId="10">
    <w:abstractNumId w:val="0"/>
  </w:num>
  <w:num w:numId="11">
    <w:abstractNumId w:val="14"/>
  </w:num>
  <w:num w:numId="12">
    <w:abstractNumId w:val="28"/>
  </w:num>
  <w:num w:numId="13">
    <w:abstractNumId w:val="29"/>
  </w:num>
  <w:num w:numId="14">
    <w:abstractNumId w:val="24"/>
  </w:num>
  <w:num w:numId="15">
    <w:abstractNumId w:val="7"/>
  </w:num>
  <w:num w:numId="16">
    <w:abstractNumId w:val="34"/>
  </w:num>
  <w:num w:numId="17">
    <w:abstractNumId w:val="17"/>
  </w:num>
  <w:num w:numId="18">
    <w:abstractNumId w:val="11"/>
  </w:num>
  <w:num w:numId="19">
    <w:abstractNumId w:val="25"/>
  </w:num>
  <w:num w:numId="20">
    <w:abstractNumId w:val="31"/>
  </w:num>
  <w:num w:numId="21">
    <w:abstractNumId w:val="2"/>
  </w:num>
  <w:num w:numId="22">
    <w:abstractNumId w:val="13"/>
  </w:num>
  <w:num w:numId="23">
    <w:abstractNumId w:val="26"/>
  </w:num>
  <w:num w:numId="24">
    <w:abstractNumId w:val="30"/>
  </w:num>
  <w:num w:numId="25">
    <w:abstractNumId w:val="5"/>
  </w:num>
  <w:num w:numId="26">
    <w:abstractNumId w:val="9"/>
  </w:num>
  <w:num w:numId="27">
    <w:abstractNumId w:val="32"/>
  </w:num>
  <w:num w:numId="28">
    <w:abstractNumId w:val="35"/>
  </w:num>
  <w:num w:numId="29">
    <w:abstractNumId w:val="10"/>
  </w:num>
  <w:num w:numId="30">
    <w:abstractNumId w:val="6"/>
  </w:num>
  <w:num w:numId="31">
    <w:abstractNumId w:val="16"/>
  </w:num>
  <w:num w:numId="32">
    <w:abstractNumId w:val="2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3"/>
  </w:num>
  <w:num w:numId="36">
    <w:abstractNumId w:val="3"/>
  </w:num>
  <w:num w:numId="3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F"/>
    <w:rsid w:val="00001C0F"/>
    <w:rsid w:val="00003219"/>
    <w:rsid w:val="000035B6"/>
    <w:rsid w:val="0000737A"/>
    <w:rsid w:val="000106E8"/>
    <w:rsid w:val="00011C7D"/>
    <w:rsid w:val="000157CB"/>
    <w:rsid w:val="00021BBE"/>
    <w:rsid w:val="00021EF0"/>
    <w:rsid w:val="00025DDD"/>
    <w:rsid w:val="000307E4"/>
    <w:rsid w:val="000330BE"/>
    <w:rsid w:val="000424F9"/>
    <w:rsid w:val="00050D22"/>
    <w:rsid w:val="000605CD"/>
    <w:rsid w:val="00060616"/>
    <w:rsid w:val="000701BD"/>
    <w:rsid w:val="0007195A"/>
    <w:rsid w:val="000745A3"/>
    <w:rsid w:val="000754AC"/>
    <w:rsid w:val="00076369"/>
    <w:rsid w:val="00082951"/>
    <w:rsid w:val="00085C71"/>
    <w:rsid w:val="000900D7"/>
    <w:rsid w:val="0009235A"/>
    <w:rsid w:val="000936C9"/>
    <w:rsid w:val="00093CB2"/>
    <w:rsid w:val="000946EB"/>
    <w:rsid w:val="00096D6A"/>
    <w:rsid w:val="000B162C"/>
    <w:rsid w:val="000B54DB"/>
    <w:rsid w:val="000B60BA"/>
    <w:rsid w:val="000C0936"/>
    <w:rsid w:val="000C22AE"/>
    <w:rsid w:val="000D050F"/>
    <w:rsid w:val="000D3297"/>
    <w:rsid w:val="000D45F5"/>
    <w:rsid w:val="000D4BEB"/>
    <w:rsid w:val="000E3CC9"/>
    <w:rsid w:val="000F1602"/>
    <w:rsid w:val="000F18A9"/>
    <w:rsid w:val="001048F9"/>
    <w:rsid w:val="00107513"/>
    <w:rsid w:val="00107640"/>
    <w:rsid w:val="00107F26"/>
    <w:rsid w:val="001145AF"/>
    <w:rsid w:val="00114B25"/>
    <w:rsid w:val="00116124"/>
    <w:rsid w:val="00121501"/>
    <w:rsid w:val="00125023"/>
    <w:rsid w:val="00131421"/>
    <w:rsid w:val="0013144D"/>
    <w:rsid w:val="00131B16"/>
    <w:rsid w:val="00133905"/>
    <w:rsid w:val="00134A4B"/>
    <w:rsid w:val="001400EA"/>
    <w:rsid w:val="001409D2"/>
    <w:rsid w:val="001456D9"/>
    <w:rsid w:val="001461E4"/>
    <w:rsid w:val="0015742A"/>
    <w:rsid w:val="0015753D"/>
    <w:rsid w:val="00162CCD"/>
    <w:rsid w:val="00163956"/>
    <w:rsid w:val="00171811"/>
    <w:rsid w:val="00172544"/>
    <w:rsid w:val="00174206"/>
    <w:rsid w:val="0017492B"/>
    <w:rsid w:val="0017651A"/>
    <w:rsid w:val="001770C4"/>
    <w:rsid w:val="00181706"/>
    <w:rsid w:val="00192FED"/>
    <w:rsid w:val="00194312"/>
    <w:rsid w:val="001A1A71"/>
    <w:rsid w:val="001A620D"/>
    <w:rsid w:val="001A70BB"/>
    <w:rsid w:val="001B1D01"/>
    <w:rsid w:val="001C1258"/>
    <w:rsid w:val="001C1E9B"/>
    <w:rsid w:val="001C2628"/>
    <w:rsid w:val="001C337D"/>
    <w:rsid w:val="001D0E33"/>
    <w:rsid w:val="001D4984"/>
    <w:rsid w:val="001D7706"/>
    <w:rsid w:val="001D7894"/>
    <w:rsid w:val="001E57EA"/>
    <w:rsid w:val="001F1E5A"/>
    <w:rsid w:val="001F37DD"/>
    <w:rsid w:val="001F552C"/>
    <w:rsid w:val="001F7293"/>
    <w:rsid w:val="0020339B"/>
    <w:rsid w:val="00207A0F"/>
    <w:rsid w:val="0021332B"/>
    <w:rsid w:val="00216E40"/>
    <w:rsid w:val="00216E62"/>
    <w:rsid w:val="00217F12"/>
    <w:rsid w:val="002248C9"/>
    <w:rsid w:val="00224C43"/>
    <w:rsid w:val="00233E41"/>
    <w:rsid w:val="00241167"/>
    <w:rsid w:val="00251164"/>
    <w:rsid w:val="00261890"/>
    <w:rsid w:val="00264ACC"/>
    <w:rsid w:val="002720B2"/>
    <w:rsid w:val="0027450A"/>
    <w:rsid w:val="0027769F"/>
    <w:rsid w:val="00281C3D"/>
    <w:rsid w:val="00282AF5"/>
    <w:rsid w:val="002832BF"/>
    <w:rsid w:val="00286A12"/>
    <w:rsid w:val="00287678"/>
    <w:rsid w:val="002917BF"/>
    <w:rsid w:val="00297DA9"/>
    <w:rsid w:val="002A0186"/>
    <w:rsid w:val="002A725E"/>
    <w:rsid w:val="002B307B"/>
    <w:rsid w:val="002B4843"/>
    <w:rsid w:val="002B7013"/>
    <w:rsid w:val="002C01AF"/>
    <w:rsid w:val="002D243C"/>
    <w:rsid w:val="002D293E"/>
    <w:rsid w:val="002D3383"/>
    <w:rsid w:val="002D383B"/>
    <w:rsid w:val="002D6AB7"/>
    <w:rsid w:val="002E05CC"/>
    <w:rsid w:val="002E23BA"/>
    <w:rsid w:val="002E5286"/>
    <w:rsid w:val="002E7175"/>
    <w:rsid w:val="002F2606"/>
    <w:rsid w:val="002F5E0B"/>
    <w:rsid w:val="003049E8"/>
    <w:rsid w:val="00304F3E"/>
    <w:rsid w:val="00307E84"/>
    <w:rsid w:val="00312CC9"/>
    <w:rsid w:val="00327515"/>
    <w:rsid w:val="00327743"/>
    <w:rsid w:val="00332D1E"/>
    <w:rsid w:val="00333745"/>
    <w:rsid w:val="00334632"/>
    <w:rsid w:val="003359E9"/>
    <w:rsid w:val="00336127"/>
    <w:rsid w:val="0034471F"/>
    <w:rsid w:val="00345EAC"/>
    <w:rsid w:val="0037170B"/>
    <w:rsid w:val="003724FD"/>
    <w:rsid w:val="003725DF"/>
    <w:rsid w:val="0037436C"/>
    <w:rsid w:val="0037508C"/>
    <w:rsid w:val="0037555C"/>
    <w:rsid w:val="00376188"/>
    <w:rsid w:val="00385E87"/>
    <w:rsid w:val="0038682D"/>
    <w:rsid w:val="003902C0"/>
    <w:rsid w:val="00392674"/>
    <w:rsid w:val="00395D47"/>
    <w:rsid w:val="003A0A68"/>
    <w:rsid w:val="003A0E40"/>
    <w:rsid w:val="003A2135"/>
    <w:rsid w:val="003B711A"/>
    <w:rsid w:val="003B763E"/>
    <w:rsid w:val="003B788D"/>
    <w:rsid w:val="003C32EB"/>
    <w:rsid w:val="003D58E6"/>
    <w:rsid w:val="003E0E37"/>
    <w:rsid w:val="003E0FDA"/>
    <w:rsid w:val="003E25A6"/>
    <w:rsid w:val="003E4952"/>
    <w:rsid w:val="003F01CB"/>
    <w:rsid w:val="003F1F4C"/>
    <w:rsid w:val="003F5F37"/>
    <w:rsid w:val="003F7A40"/>
    <w:rsid w:val="00402522"/>
    <w:rsid w:val="004027D7"/>
    <w:rsid w:val="0040454C"/>
    <w:rsid w:val="00410378"/>
    <w:rsid w:val="0041581A"/>
    <w:rsid w:val="004307B0"/>
    <w:rsid w:val="00437F99"/>
    <w:rsid w:val="00451BA6"/>
    <w:rsid w:val="00452A34"/>
    <w:rsid w:val="00456AE6"/>
    <w:rsid w:val="00463027"/>
    <w:rsid w:val="00463D34"/>
    <w:rsid w:val="00467C7C"/>
    <w:rsid w:val="00473C81"/>
    <w:rsid w:val="004755B5"/>
    <w:rsid w:val="004760EC"/>
    <w:rsid w:val="0047719C"/>
    <w:rsid w:val="00490532"/>
    <w:rsid w:val="004970BE"/>
    <w:rsid w:val="004A6A6B"/>
    <w:rsid w:val="004B3ACA"/>
    <w:rsid w:val="004B7D34"/>
    <w:rsid w:val="004C15FF"/>
    <w:rsid w:val="004C35EC"/>
    <w:rsid w:val="004C4EB1"/>
    <w:rsid w:val="004D132D"/>
    <w:rsid w:val="004D2E4F"/>
    <w:rsid w:val="004D6C55"/>
    <w:rsid w:val="004E28FE"/>
    <w:rsid w:val="004E327F"/>
    <w:rsid w:val="004E6DCE"/>
    <w:rsid w:val="004E713B"/>
    <w:rsid w:val="004E7283"/>
    <w:rsid w:val="004F14CC"/>
    <w:rsid w:val="00502F72"/>
    <w:rsid w:val="00505681"/>
    <w:rsid w:val="00505F4C"/>
    <w:rsid w:val="0051042B"/>
    <w:rsid w:val="00511C9E"/>
    <w:rsid w:val="005138A8"/>
    <w:rsid w:val="0051737F"/>
    <w:rsid w:val="00524818"/>
    <w:rsid w:val="00524FA8"/>
    <w:rsid w:val="005253A3"/>
    <w:rsid w:val="00537343"/>
    <w:rsid w:val="00545D3B"/>
    <w:rsid w:val="00562405"/>
    <w:rsid w:val="00563B5A"/>
    <w:rsid w:val="00563C6F"/>
    <w:rsid w:val="00565984"/>
    <w:rsid w:val="00577A6B"/>
    <w:rsid w:val="00577F28"/>
    <w:rsid w:val="00580B8D"/>
    <w:rsid w:val="00581A66"/>
    <w:rsid w:val="00581FD5"/>
    <w:rsid w:val="0058768F"/>
    <w:rsid w:val="005907D8"/>
    <w:rsid w:val="0059300B"/>
    <w:rsid w:val="005A2E02"/>
    <w:rsid w:val="005A37B2"/>
    <w:rsid w:val="005A676C"/>
    <w:rsid w:val="005B023A"/>
    <w:rsid w:val="005B1BFA"/>
    <w:rsid w:val="005B2116"/>
    <w:rsid w:val="005B3968"/>
    <w:rsid w:val="005B3CDF"/>
    <w:rsid w:val="005B618D"/>
    <w:rsid w:val="005C18CF"/>
    <w:rsid w:val="005C2AD9"/>
    <w:rsid w:val="005E0CCF"/>
    <w:rsid w:val="005E28EA"/>
    <w:rsid w:val="005E2A61"/>
    <w:rsid w:val="005E2CBF"/>
    <w:rsid w:val="005E50B5"/>
    <w:rsid w:val="005E6427"/>
    <w:rsid w:val="0060641A"/>
    <w:rsid w:val="00612954"/>
    <w:rsid w:val="0061324B"/>
    <w:rsid w:val="00614468"/>
    <w:rsid w:val="00625262"/>
    <w:rsid w:val="006276E3"/>
    <w:rsid w:val="00627FBC"/>
    <w:rsid w:val="00632EFE"/>
    <w:rsid w:val="00634B93"/>
    <w:rsid w:val="00636DB7"/>
    <w:rsid w:val="00641918"/>
    <w:rsid w:val="00643928"/>
    <w:rsid w:val="006444BA"/>
    <w:rsid w:val="00646158"/>
    <w:rsid w:val="00654BDE"/>
    <w:rsid w:val="006574C1"/>
    <w:rsid w:val="006602DB"/>
    <w:rsid w:val="006630A4"/>
    <w:rsid w:val="00666B27"/>
    <w:rsid w:val="0067034B"/>
    <w:rsid w:val="00671EBD"/>
    <w:rsid w:val="00676CD8"/>
    <w:rsid w:val="00677066"/>
    <w:rsid w:val="0067727D"/>
    <w:rsid w:val="00677522"/>
    <w:rsid w:val="00677883"/>
    <w:rsid w:val="00681A5A"/>
    <w:rsid w:val="00681E68"/>
    <w:rsid w:val="006830E6"/>
    <w:rsid w:val="00684A8B"/>
    <w:rsid w:val="00686589"/>
    <w:rsid w:val="00687557"/>
    <w:rsid w:val="00687AEB"/>
    <w:rsid w:val="0069307E"/>
    <w:rsid w:val="00693085"/>
    <w:rsid w:val="006A0C97"/>
    <w:rsid w:val="006A62CE"/>
    <w:rsid w:val="006A6B59"/>
    <w:rsid w:val="006A7302"/>
    <w:rsid w:val="006A7CDE"/>
    <w:rsid w:val="006B5A8C"/>
    <w:rsid w:val="006C03F6"/>
    <w:rsid w:val="006C0A05"/>
    <w:rsid w:val="006C217A"/>
    <w:rsid w:val="006C4CBB"/>
    <w:rsid w:val="006C5FEE"/>
    <w:rsid w:val="006C72D4"/>
    <w:rsid w:val="006D6EEA"/>
    <w:rsid w:val="006E0F85"/>
    <w:rsid w:val="006E5498"/>
    <w:rsid w:val="006E67A9"/>
    <w:rsid w:val="006E7C04"/>
    <w:rsid w:val="006F24B8"/>
    <w:rsid w:val="006F3BB7"/>
    <w:rsid w:val="006F4A87"/>
    <w:rsid w:val="006F5AC1"/>
    <w:rsid w:val="006F67F1"/>
    <w:rsid w:val="006F6F7F"/>
    <w:rsid w:val="00707842"/>
    <w:rsid w:val="00712FA8"/>
    <w:rsid w:val="0071616E"/>
    <w:rsid w:val="007203F8"/>
    <w:rsid w:val="00722B43"/>
    <w:rsid w:val="00724F87"/>
    <w:rsid w:val="0072544C"/>
    <w:rsid w:val="0072786F"/>
    <w:rsid w:val="007312F4"/>
    <w:rsid w:val="00732F10"/>
    <w:rsid w:val="007335F5"/>
    <w:rsid w:val="00740CF7"/>
    <w:rsid w:val="00742538"/>
    <w:rsid w:val="007453D7"/>
    <w:rsid w:val="0075774D"/>
    <w:rsid w:val="00761343"/>
    <w:rsid w:val="00762CB9"/>
    <w:rsid w:val="007663B6"/>
    <w:rsid w:val="007668FD"/>
    <w:rsid w:val="007671ED"/>
    <w:rsid w:val="0079117B"/>
    <w:rsid w:val="00792A9B"/>
    <w:rsid w:val="00792ED1"/>
    <w:rsid w:val="0079404D"/>
    <w:rsid w:val="007954C2"/>
    <w:rsid w:val="00795BCB"/>
    <w:rsid w:val="0079673A"/>
    <w:rsid w:val="007A220C"/>
    <w:rsid w:val="007B2F5E"/>
    <w:rsid w:val="007B5161"/>
    <w:rsid w:val="007B5DEB"/>
    <w:rsid w:val="007B67CF"/>
    <w:rsid w:val="007C0CDD"/>
    <w:rsid w:val="007C159D"/>
    <w:rsid w:val="007C3B06"/>
    <w:rsid w:val="007C3FC0"/>
    <w:rsid w:val="007C5D4C"/>
    <w:rsid w:val="007D1212"/>
    <w:rsid w:val="007D1AC4"/>
    <w:rsid w:val="007D4386"/>
    <w:rsid w:val="007D5397"/>
    <w:rsid w:val="007D6F2E"/>
    <w:rsid w:val="007D70BE"/>
    <w:rsid w:val="007E2117"/>
    <w:rsid w:val="007E3DE4"/>
    <w:rsid w:val="007F31CF"/>
    <w:rsid w:val="007F5B21"/>
    <w:rsid w:val="007F65D6"/>
    <w:rsid w:val="007F782B"/>
    <w:rsid w:val="00813C2F"/>
    <w:rsid w:val="00816151"/>
    <w:rsid w:val="00817098"/>
    <w:rsid w:val="00817722"/>
    <w:rsid w:val="00822022"/>
    <w:rsid w:val="008240A1"/>
    <w:rsid w:val="00835C7E"/>
    <w:rsid w:val="0085160D"/>
    <w:rsid w:val="008571B2"/>
    <w:rsid w:val="008573D5"/>
    <w:rsid w:val="00862CD1"/>
    <w:rsid w:val="00863C84"/>
    <w:rsid w:val="00864079"/>
    <w:rsid w:val="0086607F"/>
    <w:rsid w:val="00866108"/>
    <w:rsid w:val="00873BD2"/>
    <w:rsid w:val="00873CBB"/>
    <w:rsid w:val="00874B26"/>
    <w:rsid w:val="008762A0"/>
    <w:rsid w:val="00876959"/>
    <w:rsid w:val="00881CB1"/>
    <w:rsid w:val="00882817"/>
    <w:rsid w:val="00883390"/>
    <w:rsid w:val="00883B8A"/>
    <w:rsid w:val="0088522A"/>
    <w:rsid w:val="00885877"/>
    <w:rsid w:val="00896742"/>
    <w:rsid w:val="008979F9"/>
    <w:rsid w:val="008A17CC"/>
    <w:rsid w:val="008A79AC"/>
    <w:rsid w:val="008B2962"/>
    <w:rsid w:val="008B38CA"/>
    <w:rsid w:val="008B647E"/>
    <w:rsid w:val="008C1A2A"/>
    <w:rsid w:val="008C4A9E"/>
    <w:rsid w:val="008C5512"/>
    <w:rsid w:val="008C797C"/>
    <w:rsid w:val="008D1CD0"/>
    <w:rsid w:val="008D5AD1"/>
    <w:rsid w:val="008D63A4"/>
    <w:rsid w:val="008D73E1"/>
    <w:rsid w:val="008E0075"/>
    <w:rsid w:val="008E00F7"/>
    <w:rsid w:val="008E0A91"/>
    <w:rsid w:val="008E23A9"/>
    <w:rsid w:val="008E42D7"/>
    <w:rsid w:val="008E5941"/>
    <w:rsid w:val="008E6D1D"/>
    <w:rsid w:val="008F2FF1"/>
    <w:rsid w:val="008F7ACD"/>
    <w:rsid w:val="00906732"/>
    <w:rsid w:val="00912435"/>
    <w:rsid w:val="0091323B"/>
    <w:rsid w:val="00915533"/>
    <w:rsid w:val="009175B7"/>
    <w:rsid w:val="0093231E"/>
    <w:rsid w:val="00932C0B"/>
    <w:rsid w:val="0093351A"/>
    <w:rsid w:val="00937FDD"/>
    <w:rsid w:val="00941F77"/>
    <w:rsid w:val="0094619E"/>
    <w:rsid w:val="00946550"/>
    <w:rsid w:val="009506A5"/>
    <w:rsid w:val="009517BA"/>
    <w:rsid w:val="00951AFE"/>
    <w:rsid w:val="00951CE5"/>
    <w:rsid w:val="009541A4"/>
    <w:rsid w:val="0096561A"/>
    <w:rsid w:val="0096583E"/>
    <w:rsid w:val="009727A8"/>
    <w:rsid w:val="00983873"/>
    <w:rsid w:val="009905C9"/>
    <w:rsid w:val="00992889"/>
    <w:rsid w:val="00997BC3"/>
    <w:rsid w:val="009A02EA"/>
    <w:rsid w:val="009A1666"/>
    <w:rsid w:val="009A3CDD"/>
    <w:rsid w:val="009A6BB8"/>
    <w:rsid w:val="009B34F7"/>
    <w:rsid w:val="009B5B33"/>
    <w:rsid w:val="009B6D8D"/>
    <w:rsid w:val="009C2AA8"/>
    <w:rsid w:val="009C678A"/>
    <w:rsid w:val="009C6F7C"/>
    <w:rsid w:val="009D2B3E"/>
    <w:rsid w:val="009D3BB5"/>
    <w:rsid w:val="009D609D"/>
    <w:rsid w:val="009E028B"/>
    <w:rsid w:val="009E5516"/>
    <w:rsid w:val="009E6052"/>
    <w:rsid w:val="009E6333"/>
    <w:rsid w:val="009E740A"/>
    <w:rsid w:val="009F0472"/>
    <w:rsid w:val="009F1F28"/>
    <w:rsid w:val="00A01D11"/>
    <w:rsid w:val="00A0307B"/>
    <w:rsid w:val="00A05B6D"/>
    <w:rsid w:val="00A128E9"/>
    <w:rsid w:val="00A25CE1"/>
    <w:rsid w:val="00A324B3"/>
    <w:rsid w:val="00A41FB4"/>
    <w:rsid w:val="00A42084"/>
    <w:rsid w:val="00A42D43"/>
    <w:rsid w:val="00A50B71"/>
    <w:rsid w:val="00A51696"/>
    <w:rsid w:val="00A602AA"/>
    <w:rsid w:val="00A62FC7"/>
    <w:rsid w:val="00A642C6"/>
    <w:rsid w:val="00A657FB"/>
    <w:rsid w:val="00A65C38"/>
    <w:rsid w:val="00A726F5"/>
    <w:rsid w:val="00A73348"/>
    <w:rsid w:val="00A744C4"/>
    <w:rsid w:val="00A86391"/>
    <w:rsid w:val="00A93A4D"/>
    <w:rsid w:val="00A94F51"/>
    <w:rsid w:val="00A970AA"/>
    <w:rsid w:val="00AA2792"/>
    <w:rsid w:val="00AA4DFC"/>
    <w:rsid w:val="00AB0673"/>
    <w:rsid w:val="00AB596B"/>
    <w:rsid w:val="00AC14B6"/>
    <w:rsid w:val="00AC3EB4"/>
    <w:rsid w:val="00AC46B7"/>
    <w:rsid w:val="00AC7C9D"/>
    <w:rsid w:val="00AD2215"/>
    <w:rsid w:val="00AD411F"/>
    <w:rsid w:val="00AD65D2"/>
    <w:rsid w:val="00AE2B17"/>
    <w:rsid w:val="00AE353A"/>
    <w:rsid w:val="00AE5687"/>
    <w:rsid w:val="00AF4F05"/>
    <w:rsid w:val="00B02C69"/>
    <w:rsid w:val="00B05821"/>
    <w:rsid w:val="00B067D9"/>
    <w:rsid w:val="00B10D47"/>
    <w:rsid w:val="00B1752B"/>
    <w:rsid w:val="00B20D4D"/>
    <w:rsid w:val="00B20FD8"/>
    <w:rsid w:val="00B223F6"/>
    <w:rsid w:val="00B24289"/>
    <w:rsid w:val="00B254A5"/>
    <w:rsid w:val="00B25661"/>
    <w:rsid w:val="00B269CA"/>
    <w:rsid w:val="00B271E9"/>
    <w:rsid w:val="00B30271"/>
    <w:rsid w:val="00B30477"/>
    <w:rsid w:val="00B35945"/>
    <w:rsid w:val="00B415B6"/>
    <w:rsid w:val="00B4616F"/>
    <w:rsid w:val="00B47EDD"/>
    <w:rsid w:val="00B576CB"/>
    <w:rsid w:val="00B5781D"/>
    <w:rsid w:val="00B66DA1"/>
    <w:rsid w:val="00B72773"/>
    <w:rsid w:val="00B75079"/>
    <w:rsid w:val="00B8283F"/>
    <w:rsid w:val="00B84927"/>
    <w:rsid w:val="00B8507B"/>
    <w:rsid w:val="00B91EA9"/>
    <w:rsid w:val="00BA4B21"/>
    <w:rsid w:val="00BA6957"/>
    <w:rsid w:val="00BA7CDC"/>
    <w:rsid w:val="00BB1982"/>
    <w:rsid w:val="00BB415C"/>
    <w:rsid w:val="00BC744A"/>
    <w:rsid w:val="00BD00C7"/>
    <w:rsid w:val="00BD156C"/>
    <w:rsid w:val="00BD264E"/>
    <w:rsid w:val="00BD3194"/>
    <w:rsid w:val="00BD3FDD"/>
    <w:rsid w:val="00BD5125"/>
    <w:rsid w:val="00BE12E0"/>
    <w:rsid w:val="00BE1FD8"/>
    <w:rsid w:val="00BE3ED7"/>
    <w:rsid w:val="00BE5F5F"/>
    <w:rsid w:val="00BF65C7"/>
    <w:rsid w:val="00BF699D"/>
    <w:rsid w:val="00BF6CAC"/>
    <w:rsid w:val="00C14502"/>
    <w:rsid w:val="00C21EAB"/>
    <w:rsid w:val="00C22E6B"/>
    <w:rsid w:val="00C23DE6"/>
    <w:rsid w:val="00C24721"/>
    <w:rsid w:val="00C30BFE"/>
    <w:rsid w:val="00C337C5"/>
    <w:rsid w:val="00C4326C"/>
    <w:rsid w:val="00C50641"/>
    <w:rsid w:val="00C5675E"/>
    <w:rsid w:val="00C56D57"/>
    <w:rsid w:val="00C57473"/>
    <w:rsid w:val="00C60132"/>
    <w:rsid w:val="00C6099F"/>
    <w:rsid w:val="00C60A73"/>
    <w:rsid w:val="00C62105"/>
    <w:rsid w:val="00C65258"/>
    <w:rsid w:val="00C74302"/>
    <w:rsid w:val="00C77EA1"/>
    <w:rsid w:val="00C807CF"/>
    <w:rsid w:val="00C86D97"/>
    <w:rsid w:val="00C91AB0"/>
    <w:rsid w:val="00C97078"/>
    <w:rsid w:val="00CA076F"/>
    <w:rsid w:val="00CA3B2D"/>
    <w:rsid w:val="00CB05C7"/>
    <w:rsid w:val="00CB0A68"/>
    <w:rsid w:val="00CC2471"/>
    <w:rsid w:val="00CC76DC"/>
    <w:rsid w:val="00CD0643"/>
    <w:rsid w:val="00CD324B"/>
    <w:rsid w:val="00CE4B99"/>
    <w:rsid w:val="00CF0097"/>
    <w:rsid w:val="00CF1B2A"/>
    <w:rsid w:val="00CF5636"/>
    <w:rsid w:val="00D00401"/>
    <w:rsid w:val="00D039AE"/>
    <w:rsid w:val="00D124AE"/>
    <w:rsid w:val="00D14573"/>
    <w:rsid w:val="00D1549B"/>
    <w:rsid w:val="00D16AC6"/>
    <w:rsid w:val="00D16D45"/>
    <w:rsid w:val="00D1740C"/>
    <w:rsid w:val="00D177DA"/>
    <w:rsid w:val="00D22A6E"/>
    <w:rsid w:val="00D3136B"/>
    <w:rsid w:val="00D352E1"/>
    <w:rsid w:val="00D3788B"/>
    <w:rsid w:val="00D45771"/>
    <w:rsid w:val="00D45DB6"/>
    <w:rsid w:val="00D47ACD"/>
    <w:rsid w:val="00D47C18"/>
    <w:rsid w:val="00D52F18"/>
    <w:rsid w:val="00D53C15"/>
    <w:rsid w:val="00D54E37"/>
    <w:rsid w:val="00D567C6"/>
    <w:rsid w:val="00D60735"/>
    <w:rsid w:val="00D61531"/>
    <w:rsid w:val="00D65020"/>
    <w:rsid w:val="00D65E07"/>
    <w:rsid w:val="00D74668"/>
    <w:rsid w:val="00D76CCD"/>
    <w:rsid w:val="00D83931"/>
    <w:rsid w:val="00D86A16"/>
    <w:rsid w:val="00D87C45"/>
    <w:rsid w:val="00D9428C"/>
    <w:rsid w:val="00D957F9"/>
    <w:rsid w:val="00DA059D"/>
    <w:rsid w:val="00DA1B8E"/>
    <w:rsid w:val="00DA40A9"/>
    <w:rsid w:val="00DB4E28"/>
    <w:rsid w:val="00DB4E54"/>
    <w:rsid w:val="00DB6594"/>
    <w:rsid w:val="00DC1293"/>
    <w:rsid w:val="00DD144D"/>
    <w:rsid w:val="00DD2BC9"/>
    <w:rsid w:val="00DE3375"/>
    <w:rsid w:val="00DE47D1"/>
    <w:rsid w:val="00DE58E6"/>
    <w:rsid w:val="00DF6636"/>
    <w:rsid w:val="00DF74C3"/>
    <w:rsid w:val="00E04B2B"/>
    <w:rsid w:val="00E057AC"/>
    <w:rsid w:val="00E13E70"/>
    <w:rsid w:val="00E1706F"/>
    <w:rsid w:val="00E223E7"/>
    <w:rsid w:val="00E2450B"/>
    <w:rsid w:val="00E264AC"/>
    <w:rsid w:val="00E347EB"/>
    <w:rsid w:val="00E34A8E"/>
    <w:rsid w:val="00E40F8A"/>
    <w:rsid w:val="00E44705"/>
    <w:rsid w:val="00E50849"/>
    <w:rsid w:val="00E51672"/>
    <w:rsid w:val="00E53D47"/>
    <w:rsid w:val="00E56091"/>
    <w:rsid w:val="00E64EE3"/>
    <w:rsid w:val="00E711F1"/>
    <w:rsid w:val="00E74A0B"/>
    <w:rsid w:val="00E85F51"/>
    <w:rsid w:val="00E85F7C"/>
    <w:rsid w:val="00E86B81"/>
    <w:rsid w:val="00E87B7F"/>
    <w:rsid w:val="00E9212E"/>
    <w:rsid w:val="00E95A3B"/>
    <w:rsid w:val="00EA2D7F"/>
    <w:rsid w:val="00EA336B"/>
    <w:rsid w:val="00EA6E39"/>
    <w:rsid w:val="00EB1C52"/>
    <w:rsid w:val="00EB2646"/>
    <w:rsid w:val="00EB2CF4"/>
    <w:rsid w:val="00EC1FF0"/>
    <w:rsid w:val="00ED13C1"/>
    <w:rsid w:val="00ED717B"/>
    <w:rsid w:val="00EE078F"/>
    <w:rsid w:val="00EF034D"/>
    <w:rsid w:val="00EF06E6"/>
    <w:rsid w:val="00EF253B"/>
    <w:rsid w:val="00EF653F"/>
    <w:rsid w:val="00F024FB"/>
    <w:rsid w:val="00F20B68"/>
    <w:rsid w:val="00F2264E"/>
    <w:rsid w:val="00F25697"/>
    <w:rsid w:val="00F365B1"/>
    <w:rsid w:val="00F36BA9"/>
    <w:rsid w:val="00F36ED3"/>
    <w:rsid w:val="00F45F72"/>
    <w:rsid w:val="00F46681"/>
    <w:rsid w:val="00F4737D"/>
    <w:rsid w:val="00F50F0A"/>
    <w:rsid w:val="00F525C5"/>
    <w:rsid w:val="00F57168"/>
    <w:rsid w:val="00F579E1"/>
    <w:rsid w:val="00F6148F"/>
    <w:rsid w:val="00F61B90"/>
    <w:rsid w:val="00F61C43"/>
    <w:rsid w:val="00F64174"/>
    <w:rsid w:val="00F651CD"/>
    <w:rsid w:val="00F671CB"/>
    <w:rsid w:val="00F71519"/>
    <w:rsid w:val="00F72A32"/>
    <w:rsid w:val="00F76BDB"/>
    <w:rsid w:val="00F76CE5"/>
    <w:rsid w:val="00F82791"/>
    <w:rsid w:val="00F840FD"/>
    <w:rsid w:val="00F844E0"/>
    <w:rsid w:val="00F8644A"/>
    <w:rsid w:val="00F937C6"/>
    <w:rsid w:val="00F94CAA"/>
    <w:rsid w:val="00F96517"/>
    <w:rsid w:val="00FA3669"/>
    <w:rsid w:val="00FB1F64"/>
    <w:rsid w:val="00FC1A87"/>
    <w:rsid w:val="00FC2682"/>
    <w:rsid w:val="00FC418A"/>
    <w:rsid w:val="00FC4ED8"/>
    <w:rsid w:val="00FC69C6"/>
    <w:rsid w:val="00FD06AB"/>
    <w:rsid w:val="00FD348B"/>
    <w:rsid w:val="00FD5C0F"/>
    <w:rsid w:val="00FE298A"/>
    <w:rsid w:val="00FE3921"/>
    <w:rsid w:val="00FF3FE6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  <w14:docId w14:val="19878B10"/>
  <w15:docId w15:val="{33D7E2A3-3827-4AE3-91CD-DAC14656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2D4"/>
    <w:pPr>
      <w:spacing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2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24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A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48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FD5C0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5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5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C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C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248C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D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873B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Akapit z listą5,EPL lista punktowana z wyrózneniem,Akapit z listą BS,List Paragraph"/>
    <w:basedOn w:val="Normalny"/>
    <w:link w:val="AkapitzlistZnak"/>
    <w:uiPriority w:val="34"/>
    <w:qFormat/>
    <w:rsid w:val="00BF65C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91AB0"/>
    <w:pPr>
      <w:widowControl w:val="0"/>
      <w:spacing w:after="0" w:line="240" w:lineRule="auto"/>
      <w:jc w:val="left"/>
    </w:pPr>
    <w:rPr>
      <w:rFonts w:ascii="Arial" w:eastAsia="Arial" w:hAnsi="Arial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1AB0"/>
    <w:rPr>
      <w:rFonts w:ascii="Arial" w:eastAsia="Arial" w:hAnsi="Arial"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A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D6A"/>
  </w:style>
  <w:style w:type="paragraph" w:styleId="Stopka">
    <w:name w:val="footer"/>
    <w:basedOn w:val="Normalny"/>
    <w:link w:val="StopkaZnak"/>
    <w:uiPriority w:val="99"/>
    <w:unhideWhenUsed/>
    <w:rsid w:val="0009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D6A"/>
  </w:style>
  <w:style w:type="paragraph" w:customStyle="1" w:styleId="Default">
    <w:name w:val="Default"/>
    <w:rsid w:val="00A7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EPL lista punktowana z wyrózneniem Znak,Akapit z listą BS Znak,List Paragraph Znak"/>
    <w:link w:val="Akapitzlist"/>
    <w:uiPriority w:val="34"/>
    <w:qFormat/>
    <w:locked/>
    <w:rsid w:val="00D16D45"/>
  </w:style>
  <w:style w:type="paragraph" w:customStyle="1" w:styleId="TableParagraph">
    <w:name w:val="Table Paragraph"/>
    <w:basedOn w:val="Normalny"/>
    <w:uiPriority w:val="1"/>
    <w:qFormat/>
    <w:rsid w:val="00511C9E"/>
    <w:pPr>
      <w:widowControl w:val="0"/>
      <w:spacing w:after="0" w:line="240" w:lineRule="auto"/>
      <w:jc w:val="left"/>
    </w:pPr>
    <w:rPr>
      <w:lang w:val="en-US"/>
    </w:rPr>
  </w:style>
  <w:style w:type="table" w:customStyle="1" w:styleId="Tabelalisty3akcent31">
    <w:name w:val="Tabela listy 3 — akcent 31"/>
    <w:basedOn w:val="Standardowy"/>
    <w:uiPriority w:val="48"/>
    <w:rsid w:val="0037436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siatki4akcent31">
    <w:name w:val="Tabela siatki 4 — akcent 31"/>
    <w:basedOn w:val="Standardowy"/>
    <w:uiPriority w:val="49"/>
    <w:rsid w:val="003743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ED717B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E00F7"/>
    <w:pPr>
      <w:spacing w:line="259" w:lineRule="auto"/>
      <w:jc w:val="left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E00F7"/>
    <w:pPr>
      <w:spacing w:after="100"/>
    </w:pPr>
  </w:style>
  <w:style w:type="paragraph" w:styleId="NormalnyWeb">
    <w:name w:val="Normal (Web)"/>
    <w:basedOn w:val="Normalny"/>
    <w:uiPriority w:val="99"/>
    <w:semiHidden/>
    <w:unhideWhenUsed/>
    <w:rsid w:val="007911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am142">
    <w:name w:val="liam142"/>
    <w:basedOn w:val="Domylnaczcionkaakapitu"/>
    <w:rsid w:val="007911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883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148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C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C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CB1"/>
    <w:rPr>
      <w:vertAlign w:val="superscript"/>
    </w:rPr>
  </w:style>
  <w:style w:type="character" w:customStyle="1" w:styleId="markedcontent">
    <w:name w:val="markedcontent"/>
    <w:basedOn w:val="Domylnaczcionkaakapitu"/>
    <w:rsid w:val="008A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ostrowite.pl/ostrowite.php/a,128,n,15059//OBWIESZCZENIE--W%C3%93JTA-GMINY-OSTROWITE" TargetMode="External"/><Relationship Id="rId18" Type="http://schemas.openxmlformats.org/officeDocument/2006/relationships/hyperlink" Target="http://www.ostrowite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strowite.samorzady.pl/?a=6194" TargetMode="External"/><Relationship Id="rId17" Type="http://schemas.openxmlformats.org/officeDocument/2006/relationships/hyperlink" Target="http://www.ostrowite.samorzad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strowite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strowite.p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ostrowite.samorzady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strowite.samorzady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0B63-2EC8-4FB3-BEA4-839D9897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wszafarczyk</cp:lastModifiedBy>
  <cp:revision>25</cp:revision>
  <cp:lastPrinted>2025-07-09T11:25:00Z</cp:lastPrinted>
  <dcterms:created xsi:type="dcterms:W3CDTF">2024-05-21T07:53:00Z</dcterms:created>
  <dcterms:modified xsi:type="dcterms:W3CDTF">2025-07-09T11:25:00Z</dcterms:modified>
</cp:coreProperties>
</file>