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D" w:rsidRDefault="0075511D" w:rsidP="0075511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UMOWY</w:t>
      </w: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GK.271….2013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.............................. 2013r. w Ostrowitem, pomiędzy Gminą Ostrowite    </w:t>
      </w:r>
      <w:r>
        <w:rPr>
          <w:rFonts w:ascii="Arial" w:hAnsi="Arial" w:cs="Arial"/>
          <w:sz w:val="22"/>
          <w:szCs w:val="22"/>
        </w:rPr>
        <w:br/>
        <w:t xml:space="preserve">ul. Lipowa 2,  62-402 Ostrowite zwanym dalej „Zamawiającym”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 667-169-98 / Regon  311019390 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75511D" w:rsidRDefault="0075511D" w:rsidP="0075511D">
      <w:pPr>
        <w:ind w:left="360"/>
        <w:jc w:val="both"/>
        <w:rPr>
          <w:rFonts w:ascii="Arial" w:hAnsi="Arial" w:cs="Arial"/>
          <w:sz w:val="22"/>
          <w:szCs w:val="22"/>
        </w:rPr>
      </w:pPr>
      <w:r w:rsidRPr="00F752B0">
        <w:rPr>
          <w:rFonts w:ascii="Arial" w:hAnsi="Arial" w:cs="Arial"/>
          <w:b/>
          <w:sz w:val="22"/>
          <w:szCs w:val="22"/>
        </w:rPr>
        <w:t>Henryka Tylmana</w:t>
      </w:r>
      <w:r>
        <w:rPr>
          <w:rFonts w:ascii="Arial" w:hAnsi="Arial" w:cs="Arial"/>
          <w:sz w:val="22"/>
          <w:szCs w:val="22"/>
        </w:rPr>
        <w:t xml:space="preserve"> – Wójta Gminy Ostrowite</w:t>
      </w:r>
    </w:p>
    <w:p w:rsidR="0075511D" w:rsidRDefault="0075511D" w:rsidP="0075511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 kontrasygnacie Skarbnika Gminy Ostrowite – </w:t>
      </w:r>
      <w:r w:rsidRPr="00F752B0">
        <w:rPr>
          <w:rFonts w:ascii="Arial" w:hAnsi="Arial" w:cs="Arial"/>
          <w:b/>
          <w:sz w:val="22"/>
          <w:szCs w:val="22"/>
        </w:rPr>
        <w:t>Elżbiety Paulińskiej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działającym na podstawie wpisu do KRS/ewidencji działalności gospodarczej prowadzonej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numerem (numer NIP) :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dalej „Wykonawcą”, reprezentowanym przez: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Umowę zawarto zgodnie z ustawą z dnia 29 stycznia 2004r Prawo zamówień publicznych  </w:t>
      </w:r>
      <w:proofErr w:type="spellStart"/>
      <w:r>
        <w:rPr>
          <w:rFonts w:ascii="Arial" w:hAnsi="Arial" w:cs="Arial"/>
          <w:sz w:val="22"/>
          <w:szCs w:val="22"/>
        </w:rPr>
        <w:t>Dz.U.nr</w:t>
      </w:r>
      <w:proofErr w:type="spellEnd"/>
      <w:r>
        <w:rPr>
          <w:rFonts w:ascii="Arial" w:hAnsi="Arial" w:cs="Arial"/>
          <w:sz w:val="22"/>
          <w:szCs w:val="22"/>
        </w:rPr>
        <w:t xml:space="preserve"> 223, poz. 1655 z 20.11.2007r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zm.).</w:t>
      </w:r>
    </w:p>
    <w:p w:rsidR="0075511D" w:rsidRDefault="0075511D" w:rsidP="007551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Podstawę zawarcia umowy stanowi wynik przetargu nieograniczonego z dnia </w:t>
      </w:r>
      <w:r w:rsidR="00CB615F">
        <w:rPr>
          <w:rFonts w:ascii="Arial" w:hAnsi="Arial" w:cs="Arial"/>
          <w:b/>
          <w:bCs/>
          <w:sz w:val="22"/>
          <w:szCs w:val="22"/>
        </w:rPr>
        <w:t>....................2013</w:t>
      </w:r>
      <w:r>
        <w:rPr>
          <w:rFonts w:ascii="Arial" w:hAnsi="Arial" w:cs="Arial"/>
          <w:b/>
          <w:bCs/>
          <w:sz w:val="22"/>
          <w:szCs w:val="22"/>
        </w:rPr>
        <w:t>r.</w:t>
      </w:r>
    </w:p>
    <w:p w:rsidR="0075511D" w:rsidRDefault="0075511D" w:rsidP="007551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Zamawiający  zleca, a przewoźnik zobowiązuje się w zakresie działalności swojego przedsiębiorstwa /firmy/ wykonywać na jego rzecz usługi przewozowe zgodnie z ofertą (załącznik do umowy) w  oparciu   o  harmonogram  dowozu opracowany dla  każdej placówki  oddzielnie. tj.: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    Gimnazjum   w Ostrowitem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Szkoły Podstawowej w  Giewartowie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</w:t>
      </w:r>
    </w:p>
    <w:p w:rsidR="0075511D" w:rsidRDefault="0075511D" w:rsidP="0075511D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przejazdów  korzystać  będą uczniowie z terenu objętego  programem szkolenia  szkół  gminy Ostrowite na podstawie  legitymacji szkolnej.</w:t>
      </w:r>
    </w:p>
    <w:p w:rsidR="0075511D" w:rsidRDefault="0075511D" w:rsidP="0075511D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Przewoźnik  zobowiązany  jest  do zorganizowania opieki nad  uczniami w  czasie transportu ( dowóz i </w:t>
      </w:r>
      <w:proofErr w:type="spellStart"/>
      <w:r>
        <w:rPr>
          <w:rFonts w:ascii="Arial" w:hAnsi="Arial" w:cs="Arial"/>
          <w:sz w:val="22"/>
          <w:szCs w:val="22"/>
        </w:rPr>
        <w:t>odwóz</w:t>
      </w:r>
      <w:proofErr w:type="spellEnd"/>
      <w:r>
        <w:rPr>
          <w:rFonts w:ascii="Arial" w:hAnsi="Arial" w:cs="Arial"/>
          <w:sz w:val="22"/>
          <w:szCs w:val="22"/>
        </w:rPr>
        <w:t>) do szkół podstawowych i gimnazjum. Opieki  nie  może  sprawować  kierowca autobusu.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vanish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§3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zawarta  jest na cza</w:t>
      </w:r>
      <w:r w:rsidR="00CB615F">
        <w:rPr>
          <w:rFonts w:ascii="Arial" w:hAnsi="Arial" w:cs="Arial"/>
          <w:sz w:val="22"/>
          <w:szCs w:val="22"/>
        </w:rPr>
        <w:t>s określony – sezon szkolny 2013/2014</w:t>
      </w:r>
      <w:r>
        <w:rPr>
          <w:rFonts w:ascii="Arial" w:hAnsi="Arial" w:cs="Arial"/>
          <w:sz w:val="22"/>
          <w:szCs w:val="22"/>
        </w:rPr>
        <w:t>. Okres  realizacji  zamówienia   obejmuje  tylko dni nauki w szkołach odliczając  dni wolne  od zajęć szkolnych ( ferie, wakacje ) oraz dni  ustalane przez dyrekcje szkół.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§4</w:t>
      </w:r>
    </w:p>
    <w:p w:rsidR="0075511D" w:rsidRDefault="0075511D" w:rsidP="0075511D">
      <w:pPr>
        <w:pStyle w:val="Akapitzlist"/>
        <w:numPr>
          <w:ilvl w:val="2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wykonanie  usługi stanowiącej  przedmiot umowy zamawiający  płacił  będzie   stała  jednolitą  stawkę zryczałtowaną  za 1km  , która  została podana w ofercie przetargowej z dnia ...... pomnożona  przez  długość  trasy.</w:t>
      </w:r>
    </w:p>
    <w:p w:rsidR="0075511D" w:rsidRDefault="0075511D" w:rsidP="0075511D">
      <w:pPr>
        <w:pStyle w:val="Akapitzlist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 zł (  netto)  a  z  podatkiem VAT 8%  kwotę...                 słownie  ..........zł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Należności za świadczone  usługi   realizowane  będą  odpowiednio przez :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Gimnazjum w Ostrowitem ( NIP 66871609961)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Szkołę  Podstawową w  Giewartowie (  NIP  66716123480)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 okresach  miesięcznych w  oparciu  o potwierdzoną przez dyrektora  placówki   fakturę  najpóźniej  do dnia   do dnia 10 każdego następnego miesiąca przelewem na konto  </w:t>
      </w:r>
      <w:r>
        <w:rPr>
          <w:rFonts w:ascii="Arial" w:hAnsi="Arial" w:cs="Arial"/>
          <w:sz w:val="22"/>
          <w:szCs w:val="22"/>
        </w:rPr>
        <w:lastRenderedPageBreak/>
        <w:t>wskazane przez  Przewoźnika.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Placówki wymienione  w   § 1 są  uprawnione  do otrzymania  faktur  VAT i  upoważnia  się  wykonawcę  do wystawiania  faktur  VAT bez podpisu zamawiającego.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Płatność  za usługę  zostanie wykonana w terminie do 30 dni od dnia złożenia  faktury.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§5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Zamawiającego w imieniu którego działają   dyrektorzy szkól  należy:</w:t>
      </w:r>
    </w:p>
    <w:p w:rsidR="0075511D" w:rsidRDefault="0075511D" w:rsidP="0075511D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zajdzie  konieczność  zmian rozkładu jazdy dokonania   uzgodnienia </w:t>
      </w:r>
      <w:r>
        <w:rPr>
          <w:rFonts w:ascii="Arial" w:hAnsi="Arial" w:cs="Arial"/>
          <w:sz w:val="22"/>
          <w:szCs w:val="22"/>
        </w:rPr>
        <w:br/>
        <w:t>z przewoźnikiem na dwa dni  przed terminem zamierzonej zmiany wg nowego  załącznika.</w:t>
      </w:r>
    </w:p>
    <w:p w:rsidR="0075511D" w:rsidRDefault="0075511D" w:rsidP="0075511D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za wykonane przewozy</w:t>
      </w:r>
    </w:p>
    <w:p w:rsidR="0075511D" w:rsidRDefault="0075511D" w:rsidP="0075511D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 przewozów</w:t>
      </w: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§6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 Wykonawcy(Przewoźnika)  należy:</w:t>
      </w:r>
    </w:p>
    <w:p w:rsidR="0075511D" w:rsidRDefault="0075511D" w:rsidP="0075511D">
      <w:pPr>
        <w:pStyle w:val="Akapitzlist"/>
        <w:numPr>
          <w:ilvl w:val="4"/>
          <w:numId w:val="1"/>
        </w:numPr>
        <w:tabs>
          <w:tab w:val="clear" w:pos="1417"/>
          <w:tab w:val="num" w:pos="0"/>
          <w:tab w:val="num" w:pos="284"/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Terminowe  dokonywanie  usług w zakresie  przywozu i </w:t>
      </w:r>
      <w:proofErr w:type="spellStart"/>
      <w:r>
        <w:rPr>
          <w:rFonts w:ascii="Arial" w:hAnsi="Arial" w:cs="Arial"/>
          <w:sz w:val="22"/>
          <w:szCs w:val="22"/>
        </w:rPr>
        <w:t>odwozu</w:t>
      </w:r>
      <w:proofErr w:type="spellEnd"/>
      <w:r>
        <w:rPr>
          <w:rFonts w:ascii="Arial" w:hAnsi="Arial" w:cs="Arial"/>
          <w:sz w:val="22"/>
          <w:szCs w:val="22"/>
        </w:rPr>
        <w:t xml:space="preserve">  dzieci </w:t>
      </w:r>
      <w:r>
        <w:rPr>
          <w:rFonts w:ascii="Arial" w:hAnsi="Arial" w:cs="Arial"/>
          <w:sz w:val="22"/>
          <w:szCs w:val="22"/>
        </w:rPr>
        <w:br/>
        <w:t xml:space="preserve">z  terenu gminy wg  harmonogramu  opracowanego  przez  dyrektorów  szkół </w:t>
      </w:r>
      <w:r>
        <w:rPr>
          <w:rFonts w:ascii="Arial" w:hAnsi="Arial" w:cs="Arial"/>
          <w:sz w:val="22"/>
          <w:szCs w:val="22"/>
        </w:rPr>
        <w:br/>
        <w:t xml:space="preserve">w  uzgodnieniu z Przewodnikiem. </w:t>
      </w:r>
    </w:p>
    <w:p w:rsidR="0075511D" w:rsidRDefault="0075511D" w:rsidP="0075511D">
      <w:pPr>
        <w:pStyle w:val="Akapitzlist"/>
        <w:numPr>
          <w:ilvl w:val="4"/>
          <w:numId w:val="1"/>
        </w:numPr>
        <w:tabs>
          <w:tab w:val="clear" w:pos="1417"/>
          <w:tab w:val="num" w:pos="0"/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Sprawowanie  opieki nad  uczniami w czasie transportu( dowóz i </w:t>
      </w:r>
      <w:proofErr w:type="spellStart"/>
      <w:r>
        <w:rPr>
          <w:rFonts w:ascii="Arial" w:hAnsi="Arial" w:cs="Arial"/>
          <w:sz w:val="22"/>
          <w:szCs w:val="22"/>
        </w:rPr>
        <w:t>odwóz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§7</w:t>
      </w:r>
    </w:p>
    <w:p w:rsidR="0075511D" w:rsidRDefault="0075511D" w:rsidP="0075511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awarii pojazdu  wykonującego  przewóz  uczniów Przewoźnik  zobowiązuje  się  do podstawienia  autobusu zastępczego</w:t>
      </w:r>
    </w:p>
    <w:p w:rsidR="0075511D" w:rsidRDefault="0075511D" w:rsidP="0075511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 gdyby Przewoźnik  nie wykonał  określonego kursu, zapłaci  zamawiającemu kare umowną w wysokości 2.000,- zł</w:t>
      </w:r>
    </w:p>
    <w:p w:rsidR="0075511D" w:rsidRDefault="0075511D" w:rsidP="0075511D">
      <w:pPr>
        <w:pStyle w:val="Akapitzlist"/>
        <w:numPr>
          <w:ilvl w:val="0"/>
          <w:numId w:val="2"/>
        </w:numPr>
        <w:tabs>
          <w:tab w:val="left" w:pos="169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Zamawiającemu  przysługuje  prawo naliczania   kar umownych za opóźnienia  powyżej 20 min. za każdy kurs i  ustala się wielkość  tych kar na  kwotę  300,0 zł.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§8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1.Podstawą  do  uregulowania  kar umownych  dotyczących  opóźnienia  w  przywozie</w:t>
      </w:r>
      <w:r>
        <w:rPr>
          <w:rFonts w:ascii="Arial" w:hAnsi="Arial" w:cs="Arial"/>
          <w:sz w:val="22"/>
          <w:szCs w:val="22"/>
        </w:rPr>
        <w:br/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odwozie</w:t>
      </w:r>
      <w:proofErr w:type="spellEnd"/>
      <w:r>
        <w:rPr>
          <w:rFonts w:ascii="Arial" w:hAnsi="Arial" w:cs="Arial"/>
          <w:sz w:val="22"/>
          <w:szCs w:val="22"/>
        </w:rPr>
        <w:t xml:space="preserve">  uczniów, będą  protokoły  sporządzone przez pracowników  wyznaczonych przez Dyrektorów szkół  i   adnotacje w  kartach drogowych podpisane przez wyznaczonych pracowników Zamawiającego i Przewoźnika. 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§9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Przewoźnik nie ponosi odpowiedzialności za niewykonanie lub opóźnienie przewozu wskutek działania siły wyższej jak : gołoledź, zaspy, śnieżyce, ulewy.  Kursy nie wykonane  nie będą  wliczane do rachunku za przewóz.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 odstąpienie  od  umowy  z przyczyn zależnych od Zamawiającego, zapłaci on  kare  umowna w  wysokości 10.000,00, zaś w przypadku odstąpienia  od  umowy z przyczyn zależnych od Przewoźnika, zapłaci on karę umowną w wysokości 10.000,00 zł.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§11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Zakazuje się zmian postanowień umowy zawartej w wyniku udzielenia zamówienia </w:t>
      </w:r>
      <w:r>
        <w:rPr>
          <w:rFonts w:ascii="Arial" w:hAnsi="Arial" w:cs="Arial"/>
          <w:sz w:val="22"/>
          <w:szCs w:val="22"/>
        </w:rPr>
        <w:br/>
        <w:t>w stosunku do treści oferty, na podstawie której dokonano wyboru wykonawcy.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Zamawiający dopuszcza możliwość zmiany umowy w następujących przypadkach:</w:t>
      </w:r>
    </w:p>
    <w:p w:rsidR="00CB615F" w:rsidRDefault="0075511D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 kwota wynagrodzenia brutto może ulec zmianie w przypadku ustawowej zmiany obowiązującej stawki VAT o wartość wynikającą ze zmiany tej stawki,</w:t>
      </w:r>
      <w:r w:rsidR="00CB615F" w:rsidRPr="00CB615F">
        <w:rPr>
          <w:rFonts w:ascii="Arial" w:hAnsi="Arial" w:cs="Arial"/>
          <w:sz w:val="22"/>
          <w:szCs w:val="22"/>
        </w:rPr>
        <w:t xml:space="preserve"> 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 zmiany  trasy przejazdu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zmiany   w  liczbie  dzieci korzystających  z przejazdów ( zwiększenie  lub zmniejszenie)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 zmiany wartości  umowy w sytuacji   zwiększenia  lub zmniejszenia  dzieci  korzystających  </w:t>
      </w:r>
      <w:r>
        <w:rPr>
          <w:rFonts w:ascii="Arial" w:hAnsi="Arial" w:cs="Arial"/>
          <w:sz w:val="22"/>
          <w:szCs w:val="22"/>
        </w:rPr>
        <w:lastRenderedPageBreak/>
        <w:t>z usługi  wskutek nieprzewidzianych   wcześniej  nieprzewidzianych  okoliczności.</w:t>
      </w: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§12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nienależytego wykonania przedmiotu umowy zamawiający naliczy karę dla przewoźnika w wysokości 10% wartości wykonanej usługi za dany okres rozliczeniowy.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§13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dalszym ciągu nagminnie będzie się powtarzać, że świadczona usługa przez przewoźnika nie będzie należycie wykonywana, zamawiający zastrzega sobie prawo zerwania umowy, a usługodawca zapłaci odszkodowanie w wysokości 10% przedmiotu umowy.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§14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nieuregulowanych niniejszą Umową mają zastosowanie odpowiednie przepisy prawa zamówień publicznych i kodeksu cywilnego.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§15</w:t>
      </w:r>
    </w:p>
    <w:p w:rsidR="00CB615F" w:rsidRDefault="00CB615F" w:rsidP="00CB6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niniejszą sporządza się w trzech jednobrzmiących egzemplarzach, jeden dla przewoźnika oraz dwa dla zamawiającego.</w:t>
      </w: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sz w:val="22"/>
          <w:szCs w:val="22"/>
        </w:rPr>
      </w:pPr>
    </w:p>
    <w:p w:rsidR="00CB615F" w:rsidRDefault="00CB615F" w:rsidP="00CB61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PRZEWOŹNIK:</w:t>
      </w:r>
    </w:p>
    <w:p w:rsidR="00CB615F" w:rsidRDefault="00CB615F" w:rsidP="00CB615F">
      <w:pPr>
        <w:rPr>
          <w:rFonts w:ascii="Arial" w:hAnsi="Arial" w:cs="Arial"/>
          <w:b/>
          <w:bCs/>
          <w:sz w:val="22"/>
          <w:szCs w:val="22"/>
        </w:rPr>
      </w:pPr>
    </w:p>
    <w:p w:rsidR="00CB615F" w:rsidRPr="00D071DE" w:rsidRDefault="00CB615F" w:rsidP="00CB615F"/>
    <w:p w:rsidR="00CB615F" w:rsidRDefault="00CB615F" w:rsidP="0075511D">
      <w:pPr>
        <w:jc w:val="both"/>
        <w:rPr>
          <w:rFonts w:ascii="Arial" w:hAnsi="Arial" w:cs="Arial"/>
          <w:sz w:val="22"/>
          <w:szCs w:val="22"/>
        </w:rPr>
      </w:pPr>
    </w:p>
    <w:p w:rsidR="0075511D" w:rsidRDefault="0075511D" w:rsidP="0075511D">
      <w:pPr>
        <w:jc w:val="both"/>
        <w:rPr>
          <w:rFonts w:ascii="Arial" w:hAnsi="Arial" w:cs="Arial"/>
          <w:sz w:val="22"/>
          <w:szCs w:val="22"/>
        </w:rPr>
      </w:pPr>
    </w:p>
    <w:sectPr w:rsidR="0075511D" w:rsidSect="00B4442D">
      <w:footerReference w:type="default" r:id="rId7"/>
      <w:footerReference w:type="first" r:id="rId8"/>
      <w:pgSz w:w="11905" w:h="16837"/>
      <w:pgMar w:top="1134" w:right="1134" w:bottom="1974" w:left="1701" w:header="708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E5A" w:rsidRDefault="006A3E5A" w:rsidP="00B4442D">
      <w:r>
        <w:separator/>
      </w:r>
    </w:p>
  </w:endnote>
  <w:endnote w:type="continuationSeparator" w:id="0">
    <w:p w:rsidR="006A3E5A" w:rsidRDefault="006A3E5A" w:rsidP="00B44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F3" w:rsidRDefault="00B4442D">
    <w:pPr>
      <w:pStyle w:val="Stopka"/>
      <w:jc w:val="right"/>
    </w:pPr>
    <w:r>
      <w:rPr>
        <w:rFonts w:cs="Tahoma"/>
      </w:rPr>
      <w:fldChar w:fldCharType="begin"/>
    </w:r>
    <w:r w:rsidR="0075511D">
      <w:rPr>
        <w:rFonts w:cs="Tahoma"/>
      </w:rPr>
      <w:instrText xml:space="preserve"> PAGE \*Arabic </w:instrText>
    </w:r>
    <w:r>
      <w:rPr>
        <w:rFonts w:cs="Tahoma"/>
      </w:rPr>
      <w:fldChar w:fldCharType="separate"/>
    </w:r>
    <w:r w:rsidR="00CB615F">
      <w:rPr>
        <w:rFonts w:cs="Tahoma"/>
        <w:noProof/>
      </w:rPr>
      <w:t>2</w:t>
    </w:r>
    <w:r>
      <w:rPr>
        <w:rFonts w:cs="Tahom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F3" w:rsidRDefault="006A3E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E5A" w:rsidRDefault="006A3E5A" w:rsidP="00B4442D">
      <w:r>
        <w:separator/>
      </w:r>
    </w:p>
  </w:footnote>
  <w:footnote w:type="continuationSeparator" w:id="0">
    <w:p w:rsidR="006A3E5A" w:rsidRDefault="006A3E5A" w:rsidP="00B44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11D"/>
    <w:rsid w:val="006A3E5A"/>
    <w:rsid w:val="0075511D"/>
    <w:rsid w:val="008A56E3"/>
    <w:rsid w:val="00AA7D46"/>
    <w:rsid w:val="00B4442D"/>
    <w:rsid w:val="00CB615F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11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5511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75511D"/>
    <w:rPr>
      <w:rFonts w:ascii="Times New Roman" w:eastAsia="Verdana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5511D"/>
    <w:pPr>
      <w:ind w:left="720"/>
    </w:pPr>
    <w:rPr>
      <w:rFonts w:eastAsia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2013-07-03T11:53:00Z</dcterms:created>
  <dcterms:modified xsi:type="dcterms:W3CDTF">2013-07-04T12:33:00Z</dcterms:modified>
</cp:coreProperties>
</file>