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C94" w:rsidRDefault="00002C94" w:rsidP="00002C94">
      <w:pPr>
        <w:pStyle w:val="Tytu"/>
      </w:pPr>
      <w:r>
        <w:t xml:space="preserve">ZARZĄDZENIE nr  </w:t>
      </w:r>
      <w:r w:rsidR="009F6C7E">
        <w:t>10</w:t>
      </w:r>
      <w:r>
        <w:t>/2022</w:t>
      </w:r>
    </w:p>
    <w:p w:rsidR="00002C94" w:rsidRDefault="00002C94" w:rsidP="00002C94">
      <w:pPr>
        <w:jc w:val="center"/>
        <w:rPr>
          <w:b/>
          <w:sz w:val="24"/>
        </w:rPr>
      </w:pPr>
      <w:r>
        <w:rPr>
          <w:b/>
          <w:sz w:val="24"/>
        </w:rPr>
        <w:t>Wójta Gminy Ostrowite</w:t>
      </w:r>
    </w:p>
    <w:p w:rsidR="00002C94" w:rsidRDefault="009F6C7E" w:rsidP="00002C94">
      <w:pPr>
        <w:jc w:val="center"/>
        <w:rPr>
          <w:b/>
          <w:sz w:val="24"/>
        </w:rPr>
      </w:pPr>
      <w:r>
        <w:rPr>
          <w:b/>
          <w:sz w:val="24"/>
        </w:rPr>
        <w:t xml:space="preserve">z  dnia 25.01.2022 </w:t>
      </w:r>
      <w:r w:rsidR="00002C94">
        <w:rPr>
          <w:b/>
          <w:sz w:val="24"/>
        </w:rPr>
        <w:t>r.</w:t>
      </w:r>
    </w:p>
    <w:p w:rsidR="00002C94" w:rsidRDefault="00002C94" w:rsidP="00002C94">
      <w:pPr>
        <w:jc w:val="center"/>
        <w:rPr>
          <w:b/>
          <w:sz w:val="24"/>
        </w:rPr>
      </w:pPr>
    </w:p>
    <w:p w:rsidR="00002C94" w:rsidRDefault="00002C94" w:rsidP="00002C94">
      <w:pPr>
        <w:jc w:val="center"/>
        <w:rPr>
          <w:b/>
          <w:sz w:val="24"/>
        </w:rPr>
      </w:pPr>
    </w:p>
    <w:p w:rsidR="00002C94" w:rsidRDefault="00002C94" w:rsidP="00002C94">
      <w:pPr>
        <w:jc w:val="both"/>
        <w:rPr>
          <w:b/>
        </w:rPr>
      </w:pPr>
      <w:r>
        <w:rPr>
          <w:b/>
          <w:sz w:val="24"/>
        </w:rPr>
        <w:t xml:space="preserve">w sprawie powołania komisji przetargowej do przeprowadzania przetargów oraz rokowań na sprzedaż, najem i dzierżawę nieruchomości stanowiących własność Gminy Ostrowite </w:t>
      </w:r>
    </w:p>
    <w:p w:rsidR="00002C94" w:rsidRDefault="00002C94" w:rsidP="00002C94">
      <w:pPr>
        <w:jc w:val="both"/>
        <w:rPr>
          <w:b/>
        </w:rPr>
      </w:pPr>
    </w:p>
    <w:p w:rsidR="00002C94" w:rsidRDefault="00002C94" w:rsidP="00002C94">
      <w:pPr>
        <w:pStyle w:val="Tekstpodstawowy"/>
        <w:jc w:val="both"/>
        <w:rPr>
          <w:b w:val="0"/>
          <w:sz w:val="24"/>
        </w:rPr>
      </w:pPr>
      <w:r>
        <w:tab/>
      </w:r>
      <w:r>
        <w:rPr>
          <w:b w:val="0"/>
          <w:sz w:val="24"/>
        </w:rPr>
        <w:t xml:space="preserve">Na podstawie art. 30 ust. 2 </w:t>
      </w:r>
      <w:proofErr w:type="spellStart"/>
      <w:r>
        <w:rPr>
          <w:b w:val="0"/>
          <w:sz w:val="24"/>
        </w:rPr>
        <w:t>pkt</w:t>
      </w:r>
      <w:proofErr w:type="spellEnd"/>
      <w:r>
        <w:rPr>
          <w:b w:val="0"/>
          <w:sz w:val="24"/>
        </w:rPr>
        <w:t xml:space="preserve"> 3 ustawy z dnia 8 marca 1990 r. o samorządzie gminnym (Dz. U. z 202</w:t>
      </w:r>
      <w:r w:rsidR="00DE3EB9">
        <w:rPr>
          <w:b w:val="0"/>
          <w:sz w:val="24"/>
        </w:rPr>
        <w:t>1</w:t>
      </w:r>
      <w:r>
        <w:rPr>
          <w:b w:val="0"/>
          <w:sz w:val="24"/>
        </w:rPr>
        <w:t xml:space="preserve"> r., poz. </w:t>
      </w:r>
      <w:r w:rsidR="00DE3EB9">
        <w:rPr>
          <w:b w:val="0"/>
          <w:sz w:val="24"/>
        </w:rPr>
        <w:t>1372 ze zm.</w:t>
      </w:r>
      <w:r>
        <w:rPr>
          <w:b w:val="0"/>
          <w:sz w:val="24"/>
        </w:rPr>
        <w:t xml:space="preserve">) oraz § 8 ust. 2 rozporządzenia Rady Ministrów </w:t>
      </w:r>
      <w:r>
        <w:rPr>
          <w:b w:val="0"/>
          <w:sz w:val="24"/>
        </w:rPr>
        <w:br/>
        <w:t>z  dnia 14 września 2004 r. w sprawie sposobu i trybu przeprowadzania przetargów oraz rokowań na zbycie nieruchomości (Dz. U. z 20</w:t>
      </w:r>
      <w:r w:rsidR="00DE3EB9">
        <w:rPr>
          <w:b w:val="0"/>
          <w:sz w:val="24"/>
        </w:rPr>
        <w:t>21</w:t>
      </w:r>
      <w:r>
        <w:rPr>
          <w:b w:val="0"/>
          <w:sz w:val="24"/>
        </w:rPr>
        <w:t xml:space="preserve"> r., poz. </w:t>
      </w:r>
      <w:r w:rsidR="00DE3EB9">
        <w:rPr>
          <w:b w:val="0"/>
          <w:sz w:val="24"/>
        </w:rPr>
        <w:t xml:space="preserve">2213 </w:t>
      </w:r>
      <w:proofErr w:type="spellStart"/>
      <w:r w:rsidR="00DE3EB9">
        <w:rPr>
          <w:b w:val="0"/>
          <w:sz w:val="24"/>
        </w:rPr>
        <w:t>t.j</w:t>
      </w:r>
      <w:proofErr w:type="spellEnd"/>
      <w:r w:rsidR="00DE3EB9">
        <w:rPr>
          <w:b w:val="0"/>
          <w:sz w:val="24"/>
        </w:rPr>
        <w:t>.</w:t>
      </w:r>
      <w:r>
        <w:rPr>
          <w:b w:val="0"/>
          <w:sz w:val="24"/>
        </w:rPr>
        <w:t>) Wójt Gminy Ostrowite</w:t>
      </w:r>
    </w:p>
    <w:p w:rsidR="00002C94" w:rsidRDefault="00002C94" w:rsidP="00002C94">
      <w:pPr>
        <w:pStyle w:val="Tekstpodstawowy"/>
        <w:jc w:val="both"/>
        <w:rPr>
          <w:sz w:val="24"/>
        </w:rPr>
      </w:pPr>
    </w:p>
    <w:p w:rsidR="00002C94" w:rsidRDefault="00002C94" w:rsidP="00002C94">
      <w:pPr>
        <w:pStyle w:val="Tekstpodstawowy"/>
        <w:jc w:val="both"/>
        <w:rPr>
          <w:b w:val="0"/>
          <w:sz w:val="24"/>
        </w:rPr>
      </w:pPr>
      <w:r>
        <w:rPr>
          <w:sz w:val="24"/>
        </w:rPr>
        <w:t xml:space="preserve">z a </w:t>
      </w:r>
      <w:proofErr w:type="spellStart"/>
      <w:r>
        <w:rPr>
          <w:sz w:val="24"/>
        </w:rPr>
        <w:t>r</w:t>
      </w:r>
      <w:proofErr w:type="spellEnd"/>
      <w:r>
        <w:rPr>
          <w:sz w:val="24"/>
        </w:rPr>
        <w:t xml:space="preserve"> z ą d z a    </w:t>
      </w:r>
      <w:r>
        <w:rPr>
          <w:b w:val="0"/>
          <w:sz w:val="24"/>
        </w:rPr>
        <w:t>co następuje:</w:t>
      </w:r>
    </w:p>
    <w:p w:rsidR="00002C94" w:rsidRDefault="00002C94" w:rsidP="00002C94">
      <w:pPr>
        <w:pStyle w:val="Tekstpodstawowy"/>
        <w:jc w:val="both"/>
        <w:rPr>
          <w:b w:val="0"/>
          <w:sz w:val="24"/>
        </w:rPr>
      </w:pPr>
    </w:p>
    <w:p w:rsidR="00002C94" w:rsidRDefault="00002C94" w:rsidP="00002C94">
      <w:pPr>
        <w:pStyle w:val="Tekstpodstawowy"/>
        <w:ind w:left="4248"/>
        <w:rPr>
          <w:sz w:val="24"/>
        </w:rPr>
      </w:pPr>
      <w:r>
        <w:rPr>
          <w:sz w:val="24"/>
        </w:rPr>
        <w:t>§  1</w:t>
      </w:r>
    </w:p>
    <w:p w:rsidR="00002C94" w:rsidRDefault="00002C94" w:rsidP="00002C94">
      <w:pPr>
        <w:pStyle w:val="Tekstpodstawowy"/>
        <w:jc w:val="both"/>
        <w:rPr>
          <w:b w:val="0"/>
        </w:rPr>
      </w:pPr>
    </w:p>
    <w:p w:rsidR="00002C94" w:rsidRPr="00002C94" w:rsidRDefault="00002C94" w:rsidP="00371D4A">
      <w:pPr>
        <w:pStyle w:val="Tekstpodstawowy"/>
        <w:numPr>
          <w:ilvl w:val="0"/>
          <w:numId w:val="5"/>
        </w:numPr>
        <w:ind w:left="284" w:hanging="284"/>
        <w:jc w:val="both"/>
        <w:rPr>
          <w:b w:val="0"/>
          <w:sz w:val="24"/>
        </w:rPr>
      </w:pPr>
      <w:r>
        <w:rPr>
          <w:b w:val="0"/>
          <w:sz w:val="24"/>
        </w:rPr>
        <w:t xml:space="preserve">Powołuje się komisję przetargową do przeprowadzania przetargów oraz rokowań na sprzedaż, najem i dzierżawę </w:t>
      </w:r>
      <w:r w:rsidR="001A6852">
        <w:rPr>
          <w:b w:val="0"/>
          <w:sz w:val="24"/>
        </w:rPr>
        <w:t>nieruchomości</w:t>
      </w:r>
      <w:r>
        <w:rPr>
          <w:b w:val="0"/>
          <w:sz w:val="24"/>
        </w:rPr>
        <w:t xml:space="preserve"> stanowiących własność Gminy Ostrowite </w:t>
      </w:r>
      <w:r w:rsidR="005F6FE6">
        <w:rPr>
          <w:b w:val="0"/>
          <w:sz w:val="24"/>
        </w:rPr>
        <w:br/>
      </w:r>
      <w:r>
        <w:rPr>
          <w:b w:val="0"/>
          <w:sz w:val="24"/>
        </w:rPr>
        <w:t>w  składzie:</w:t>
      </w:r>
    </w:p>
    <w:p w:rsidR="00002C94" w:rsidRDefault="00002C94" w:rsidP="00002C94">
      <w:pPr>
        <w:pStyle w:val="Tekstpodstawowy"/>
        <w:jc w:val="both"/>
        <w:rPr>
          <w:b w:val="0"/>
          <w:sz w:val="24"/>
        </w:rPr>
      </w:pPr>
      <w:r>
        <w:rPr>
          <w:b w:val="0"/>
          <w:sz w:val="24"/>
        </w:rPr>
        <w:tab/>
        <w:t xml:space="preserve">    Przewodniczący – Karolina Bartosik  </w:t>
      </w:r>
    </w:p>
    <w:p w:rsidR="00002C94" w:rsidRDefault="00002C94" w:rsidP="00002C94">
      <w:pPr>
        <w:pStyle w:val="Tekstpodstawowy"/>
        <w:jc w:val="both"/>
        <w:rPr>
          <w:b w:val="0"/>
          <w:sz w:val="24"/>
        </w:rPr>
      </w:pPr>
      <w:r>
        <w:rPr>
          <w:b w:val="0"/>
          <w:sz w:val="24"/>
        </w:rPr>
        <w:tab/>
        <w:t xml:space="preserve">    Sekretarz – </w:t>
      </w:r>
      <w:r w:rsidR="00954C08">
        <w:rPr>
          <w:b w:val="0"/>
          <w:sz w:val="24"/>
        </w:rPr>
        <w:t xml:space="preserve">Ewa </w:t>
      </w:r>
      <w:proofErr w:type="spellStart"/>
      <w:r w:rsidR="00954C08">
        <w:rPr>
          <w:b w:val="0"/>
          <w:sz w:val="24"/>
        </w:rPr>
        <w:t>Loręcka</w:t>
      </w:r>
      <w:proofErr w:type="spellEnd"/>
    </w:p>
    <w:p w:rsidR="00002C94" w:rsidRDefault="00002C94" w:rsidP="00002C94">
      <w:pPr>
        <w:pStyle w:val="Tekstpodstawowy"/>
        <w:jc w:val="both"/>
        <w:rPr>
          <w:b w:val="0"/>
          <w:sz w:val="24"/>
        </w:rPr>
      </w:pPr>
      <w:r>
        <w:rPr>
          <w:b w:val="0"/>
          <w:sz w:val="24"/>
        </w:rPr>
        <w:tab/>
        <w:t xml:space="preserve">    Członek -  </w:t>
      </w:r>
      <w:r w:rsidR="00954C08">
        <w:rPr>
          <w:b w:val="0"/>
          <w:sz w:val="24"/>
        </w:rPr>
        <w:t>Lidia Piguła</w:t>
      </w:r>
    </w:p>
    <w:p w:rsidR="00002C94" w:rsidRDefault="00002C94" w:rsidP="00002C94">
      <w:pPr>
        <w:pStyle w:val="Tekstpodstawowy"/>
        <w:jc w:val="both"/>
        <w:rPr>
          <w:b w:val="0"/>
          <w:sz w:val="24"/>
        </w:rPr>
      </w:pPr>
      <w:r>
        <w:rPr>
          <w:b w:val="0"/>
          <w:sz w:val="24"/>
        </w:rPr>
        <w:t xml:space="preserve">                Członek – </w:t>
      </w:r>
      <w:r w:rsidR="00954C08">
        <w:rPr>
          <w:b w:val="0"/>
          <w:sz w:val="24"/>
        </w:rPr>
        <w:t>Beata Sikorska</w:t>
      </w:r>
    </w:p>
    <w:p w:rsidR="00002C94" w:rsidRDefault="00002C94" w:rsidP="00371D4A">
      <w:pPr>
        <w:pStyle w:val="Tekstpodstawowy"/>
        <w:numPr>
          <w:ilvl w:val="0"/>
          <w:numId w:val="1"/>
        </w:numPr>
        <w:ind w:left="284" w:hanging="284"/>
        <w:jc w:val="both"/>
        <w:rPr>
          <w:b w:val="0"/>
          <w:sz w:val="24"/>
        </w:rPr>
      </w:pPr>
      <w:r>
        <w:rPr>
          <w:b w:val="0"/>
          <w:sz w:val="24"/>
        </w:rPr>
        <w:t>Komisja o której mowa w ust. 1</w:t>
      </w:r>
      <w:r w:rsidR="005F6FE6">
        <w:rPr>
          <w:b w:val="0"/>
          <w:sz w:val="24"/>
        </w:rPr>
        <w:t>,</w:t>
      </w:r>
      <w:r>
        <w:rPr>
          <w:b w:val="0"/>
          <w:sz w:val="24"/>
        </w:rPr>
        <w:t xml:space="preserve"> wykonuje swoje zadania w składzie liczącym minimum trzy osoby. </w:t>
      </w:r>
    </w:p>
    <w:p w:rsidR="00002C94" w:rsidRDefault="00002C94" w:rsidP="00002C94">
      <w:pPr>
        <w:pStyle w:val="Tekstpodstawowy"/>
        <w:jc w:val="both"/>
        <w:rPr>
          <w:b w:val="0"/>
          <w:sz w:val="24"/>
        </w:rPr>
      </w:pPr>
      <w:r>
        <w:rPr>
          <w:b w:val="0"/>
          <w:sz w:val="24"/>
        </w:rPr>
        <w:t xml:space="preserve">     </w:t>
      </w:r>
    </w:p>
    <w:p w:rsidR="00002C94" w:rsidRDefault="00002C94" w:rsidP="00002C94">
      <w:pPr>
        <w:pStyle w:val="Tekstpodstawowy"/>
        <w:jc w:val="center"/>
        <w:rPr>
          <w:sz w:val="24"/>
        </w:rPr>
      </w:pPr>
      <w:r>
        <w:rPr>
          <w:sz w:val="24"/>
        </w:rPr>
        <w:t>§  2</w:t>
      </w:r>
    </w:p>
    <w:p w:rsidR="00002C94" w:rsidRDefault="00002C94" w:rsidP="00002C94">
      <w:pPr>
        <w:pStyle w:val="Tekstpodstawowy"/>
        <w:jc w:val="both"/>
        <w:rPr>
          <w:b w:val="0"/>
          <w:sz w:val="24"/>
        </w:rPr>
      </w:pPr>
    </w:p>
    <w:p w:rsidR="00002C94" w:rsidRDefault="00002C94" w:rsidP="00002C94">
      <w:pPr>
        <w:pStyle w:val="Tekstpodstawowy"/>
        <w:jc w:val="both"/>
        <w:rPr>
          <w:b w:val="0"/>
          <w:sz w:val="24"/>
        </w:rPr>
      </w:pPr>
      <w:r>
        <w:rPr>
          <w:b w:val="0"/>
          <w:sz w:val="24"/>
        </w:rPr>
        <w:t>W przypadku nieobecności Przewodniczącego komisji, funkcj</w:t>
      </w:r>
      <w:r w:rsidR="00371D4A">
        <w:rPr>
          <w:b w:val="0"/>
          <w:sz w:val="24"/>
        </w:rPr>
        <w:t>ę</w:t>
      </w:r>
      <w:r>
        <w:rPr>
          <w:b w:val="0"/>
          <w:sz w:val="24"/>
        </w:rPr>
        <w:t xml:space="preserve"> tę pełni wyłoniony ze składu komisji przetargowej, jeden z członków.</w:t>
      </w:r>
    </w:p>
    <w:p w:rsidR="00002C94" w:rsidRDefault="00002C94" w:rsidP="00002C94">
      <w:pPr>
        <w:pStyle w:val="Tekstpodstawowy"/>
        <w:jc w:val="both"/>
        <w:rPr>
          <w:b w:val="0"/>
        </w:rPr>
      </w:pPr>
    </w:p>
    <w:p w:rsidR="00002C94" w:rsidRDefault="00002C94" w:rsidP="00002C94">
      <w:pPr>
        <w:pStyle w:val="Tekstpodstawowy"/>
        <w:jc w:val="center"/>
        <w:rPr>
          <w:sz w:val="24"/>
        </w:rPr>
      </w:pPr>
      <w:r>
        <w:rPr>
          <w:sz w:val="24"/>
        </w:rPr>
        <w:t>§  3</w:t>
      </w:r>
    </w:p>
    <w:p w:rsidR="005F6FE6" w:rsidRDefault="005F6FE6" w:rsidP="00002C94">
      <w:pPr>
        <w:pStyle w:val="Tekstpodstawowy"/>
        <w:jc w:val="center"/>
        <w:rPr>
          <w:sz w:val="24"/>
        </w:rPr>
      </w:pPr>
    </w:p>
    <w:p w:rsidR="00002C94" w:rsidRDefault="00002C94" w:rsidP="00371D4A">
      <w:pPr>
        <w:pStyle w:val="Tekstpodstawowy"/>
        <w:jc w:val="both"/>
        <w:rPr>
          <w:sz w:val="24"/>
        </w:rPr>
      </w:pPr>
      <w:r>
        <w:rPr>
          <w:b w:val="0"/>
          <w:sz w:val="24"/>
        </w:rPr>
        <w:t xml:space="preserve">Zatwierdza się Regulamin organizacyjny przeprowadzania przetargów oraz rokowań </w:t>
      </w:r>
      <w:r w:rsidR="00371D4A">
        <w:rPr>
          <w:b w:val="0"/>
          <w:sz w:val="24"/>
        </w:rPr>
        <w:br/>
      </w:r>
      <w:r>
        <w:rPr>
          <w:b w:val="0"/>
          <w:sz w:val="24"/>
        </w:rPr>
        <w:t xml:space="preserve">na sprzedaż, najem i dzierżawę </w:t>
      </w:r>
      <w:r w:rsidR="003E2969">
        <w:rPr>
          <w:b w:val="0"/>
          <w:sz w:val="24"/>
        </w:rPr>
        <w:t xml:space="preserve">nieruchomości </w:t>
      </w:r>
      <w:r>
        <w:rPr>
          <w:b w:val="0"/>
          <w:sz w:val="24"/>
        </w:rPr>
        <w:t xml:space="preserve">stanowiących własność Gminy Ostrowite </w:t>
      </w:r>
      <w:r w:rsidR="003E2969">
        <w:rPr>
          <w:b w:val="0"/>
          <w:sz w:val="24"/>
        </w:rPr>
        <w:br/>
      </w:r>
      <w:r>
        <w:rPr>
          <w:b w:val="0"/>
          <w:sz w:val="24"/>
        </w:rPr>
        <w:t xml:space="preserve">( załącznik nr 1). </w:t>
      </w:r>
    </w:p>
    <w:p w:rsidR="00002C94" w:rsidRDefault="00002C94" w:rsidP="00002C94">
      <w:pPr>
        <w:pStyle w:val="Tekstpodstawowy"/>
        <w:jc w:val="center"/>
        <w:rPr>
          <w:sz w:val="24"/>
        </w:rPr>
      </w:pPr>
    </w:p>
    <w:p w:rsidR="00002C94" w:rsidRDefault="00002C94" w:rsidP="00002C94">
      <w:pPr>
        <w:jc w:val="center"/>
        <w:rPr>
          <w:b/>
          <w:sz w:val="24"/>
        </w:rPr>
      </w:pPr>
      <w:r w:rsidRPr="005D1ED9">
        <w:rPr>
          <w:b/>
          <w:sz w:val="24"/>
        </w:rPr>
        <w:t xml:space="preserve">§ 4 </w:t>
      </w:r>
    </w:p>
    <w:p w:rsidR="00002C94" w:rsidRPr="005D1ED9" w:rsidRDefault="00002C94" w:rsidP="00002C94">
      <w:pPr>
        <w:jc w:val="center"/>
        <w:rPr>
          <w:b/>
          <w:sz w:val="24"/>
        </w:rPr>
      </w:pPr>
    </w:p>
    <w:p w:rsidR="00002C94" w:rsidRPr="00371D4A" w:rsidRDefault="00371D4A" w:rsidP="00371D4A">
      <w:pPr>
        <w:jc w:val="both"/>
        <w:rPr>
          <w:sz w:val="24"/>
          <w:szCs w:val="24"/>
        </w:rPr>
      </w:pPr>
      <w:r>
        <w:rPr>
          <w:sz w:val="24"/>
          <w:szCs w:val="24"/>
        </w:rPr>
        <w:t xml:space="preserve">Traci moc zarządzenie nr </w:t>
      </w:r>
      <w:r w:rsidR="00A83204">
        <w:rPr>
          <w:sz w:val="24"/>
          <w:szCs w:val="24"/>
        </w:rPr>
        <w:t xml:space="preserve">8/2021 Wójta Gminy Ostrowite z dnia 14 stycznia 2021 r. </w:t>
      </w:r>
    </w:p>
    <w:p w:rsidR="00002C94" w:rsidRPr="005D1ED9" w:rsidRDefault="00002C94" w:rsidP="00002C94">
      <w:pPr>
        <w:pStyle w:val="Akapitzlist"/>
        <w:jc w:val="both"/>
        <w:rPr>
          <w:sz w:val="24"/>
          <w:szCs w:val="24"/>
        </w:rPr>
      </w:pPr>
    </w:p>
    <w:p w:rsidR="00002C94" w:rsidRPr="005D1ED9" w:rsidRDefault="00002C94" w:rsidP="00002C94">
      <w:pPr>
        <w:jc w:val="center"/>
        <w:rPr>
          <w:b/>
          <w:sz w:val="24"/>
          <w:szCs w:val="24"/>
        </w:rPr>
      </w:pPr>
      <w:r w:rsidRPr="005D1ED9">
        <w:rPr>
          <w:b/>
          <w:sz w:val="24"/>
          <w:szCs w:val="24"/>
        </w:rPr>
        <w:t>§ 5</w:t>
      </w:r>
    </w:p>
    <w:p w:rsidR="00002C94" w:rsidRPr="005D1ED9" w:rsidRDefault="00002C94" w:rsidP="00002C94">
      <w:pPr>
        <w:rPr>
          <w:sz w:val="24"/>
          <w:szCs w:val="24"/>
        </w:rPr>
      </w:pPr>
    </w:p>
    <w:p w:rsidR="00002C94" w:rsidRPr="00A83204" w:rsidRDefault="00002C94" w:rsidP="00A83204">
      <w:pPr>
        <w:rPr>
          <w:sz w:val="24"/>
          <w:szCs w:val="24"/>
        </w:rPr>
      </w:pPr>
      <w:r w:rsidRPr="00A83204">
        <w:rPr>
          <w:sz w:val="24"/>
          <w:szCs w:val="24"/>
        </w:rPr>
        <w:t>Zarządzenie wchodzi w życie z dniem podjęcia.</w:t>
      </w:r>
    </w:p>
    <w:p w:rsidR="00002C94" w:rsidRDefault="00002C94" w:rsidP="00002C94">
      <w:pPr>
        <w:jc w:val="center"/>
        <w:rPr>
          <w:sz w:val="24"/>
        </w:rPr>
      </w:pPr>
    </w:p>
    <w:p w:rsidR="00002C94" w:rsidRDefault="00002C94" w:rsidP="00002C94">
      <w:pPr>
        <w:jc w:val="center"/>
        <w:rPr>
          <w:sz w:val="24"/>
        </w:rPr>
      </w:pPr>
    </w:p>
    <w:p w:rsidR="005F6FE6" w:rsidRDefault="005F6FE6" w:rsidP="00002C94">
      <w:pPr>
        <w:jc w:val="center"/>
        <w:rPr>
          <w:sz w:val="24"/>
        </w:rPr>
      </w:pPr>
    </w:p>
    <w:p w:rsidR="005F6FE6" w:rsidRDefault="005F6FE6" w:rsidP="00002C94">
      <w:pPr>
        <w:jc w:val="center"/>
        <w:rPr>
          <w:sz w:val="24"/>
        </w:rPr>
      </w:pPr>
    </w:p>
    <w:p w:rsidR="005F6FE6" w:rsidRDefault="005F6FE6" w:rsidP="00002C94">
      <w:pPr>
        <w:jc w:val="center"/>
        <w:rPr>
          <w:sz w:val="24"/>
        </w:rPr>
      </w:pPr>
    </w:p>
    <w:p w:rsidR="005F6FE6" w:rsidRDefault="005F6FE6" w:rsidP="00002C94">
      <w:pPr>
        <w:jc w:val="center"/>
        <w:rPr>
          <w:sz w:val="24"/>
        </w:rPr>
      </w:pPr>
    </w:p>
    <w:p w:rsidR="005F6FE6" w:rsidRDefault="005F6FE6" w:rsidP="005F6FE6">
      <w:pPr>
        <w:jc w:val="right"/>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Załącznik nr 1</w:t>
      </w:r>
    </w:p>
    <w:p w:rsidR="005F6FE6" w:rsidRDefault="005F6FE6" w:rsidP="005F6FE6">
      <w:pPr>
        <w:jc w:val="right"/>
        <w:rPr>
          <w:sz w:val="24"/>
        </w:rPr>
      </w:pPr>
      <w:r>
        <w:rPr>
          <w:sz w:val="24"/>
        </w:rPr>
        <w:tab/>
      </w:r>
      <w:r>
        <w:rPr>
          <w:sz w:val="24"/>
        </w:rPr>
        <w:tab/>
      </w:r>
      <w:r>
        <w:rPr>
          <w:sz w:val="24"/>
        </w:rPr>
        <w:tab/>
      </w:r>
      <w:r>
        <w:rPr>
          <w:sz w:val="24"/>
        </w:rPr>
        <w:tab/>
      </w:r>
      <w:r>
        <w:rPr>
          <w:sz w:val="24"/>
        </w:rPr>
        <w:tab/>
      </w:r>
      <w:r>
        <w:rPr>
          <w:sz w:val="24"/>
        </w:rPr>
        <w:tab/>
      </w:r>
      <w:r>
        <w:rPr>
          <w:sz w:val="24"/>
        </w:rPr>
        <w:tab/>
        <w:t>do zarządzenia nr 10/2022</w:t>
      </w:r>
    </w:p>
    <w:p w:rsidR="005F6FE6" w:rsidRDefault="005F6FE6" w:rsidP="005F6FE6">
      <w:pPr>
        <w:jc w:val="right"/>
        <w:rPr>
          <w:sz w:val="24"/>
        </w:rPr>
      </w:pPr>
      <w:r>
        <w:rPr>
          <w:sz w:val="24"/>
        </w:rPr>
        <w:t>Wójta Gminy Ostrowite</w:t>
      </w:r>
    </w:p>
    <w:p w:rsidR="005F6FE6" w:rsidRDefault="008469FD" w:rsidP="005F6FE6">
      <w:pPr>
        <w:jc w:val="right"/>
        <w:rPr>
          <w:sz w:val="24"/>
        </w:rPr>
      </w:pPr>
      <w:r>
        <w:rPr>
          <w:sz w:val="24"/>
        </w:rPr>
        <w:t>z</w:t>
      </w:r>
      <w:r w:rsidR="005F6FE6">
        <w:rPr>
          <w:sz w:val="24"/>
        </w:rPr>
        <w:t xml:space="preserve"> dnia 25 stycznia 2022 r. </w:t>
      </w:r>
    </w:p>
    <w:p w:rsidR="00002C94" w:rsidRDefault="00002C94" w:rsidP="00002C94">
      <w:pPr>
        <w:jc w:val="center"/>
        <w:rPr>
          <w:sz w:val="24"/>
        </w:rPr>
      </w:pPr>
    </w:p>
    <w:p w:rsidR="00002C94" w:rsidRDefault="00002C94" w:rsidP="00002C94">
      <w:pPr>
        <w:jc w:val="center"/>
        <w:rPr>
          <w:sz w:val="24"/>
        </w:rPr>
      </w:pPr>
    </w:p>
    <w:p w:rsidR="00002C94" w:rsidRDefault="00002C94" w:rsidP="00002C94">
      <w:pPr>
        <w:rPr>
          <w:b/>
          <w:sz w:val="24"/>
        </w:rPr>
      </w:pPr>
    </w:p>
    <w:p w:rsidR="000F7F7A" w:rsidRDefault="000F7F7A" w:rsidP="000F7F7A">
      <w:pPr>
        <w:spacing w:line="360" w:lineRule="auto"/>
        <w:jc w:val="center"/>
        <w:rPr>
          <w:b/>
          <w:sz w:val="24"/>
          <w:szCs w:val="24"/>
        </w:rPr>
      </w:pPr>
      <w:r w:rsidRPr="00161CC1">
        <w:rPr>
          <w:b/>
          <w:sz w:val="24"/>
          <w:szCs w:val="24"/>
        </w:rPr>
        <w:t xml:space="preserve">Regulamin </w:t>
      </w:r>
      <w:r w:rsidR="003E2969">
        <w:rPr>
          <w:b/>
          <w:sz w:val="24"/>
          <w:szCs w:val="24"/>
        </w:rPr>
        <w:t xml:space="preserve">organizacyjny przeprowadzania </w:t>
      </w:r>
      <w:r w:rsidRPr="00161CC1">
        <w:rPr>
          <w:b/>
          <w:sz w:val="24"/>
          <w:szCs w:val="24"/>
        </w:rPr>
        <w:t xml:space="preserve">przetargów </w:t>
      </w:r>
      <w:r w:rsidR="003E2969">
        <w:rPr>
          <w:b/>
          <w:sz w:val="24"/>
          <w:szCs w:val="24"/>
        </w:rPr>
        <w:t xml:space="preserve">oraz rokowań </w:t>
      </w:r>
      <w:r w:rsidRPr="00161CC1">
        <w:rPr>
          <w:b/>
          <w:sz w:val="24"/>
          <w:szCs w:val="24"/>
        </w:rPr>
        <w:t>na sprzedaż</w:t>
      </w:r>
      <w:r w:rsidR="003E2969">
        <w:rPr>
          <w:b/>
          <w:sz w:val="24"/>
          <w:szCs w:val="24"/>
        </w:rPr>
        <w:t xml:space="preserve">, najem i dzierżawę </w:t>
      </w:r>
      <w:r w:rsidRPr="00161CC1">
        <w:rPr>
          <w:b/>
          <w:sz w:val="24"/>
          <w:szCs w:val="24"/>
        </w:rPr>
        <w:t xml:space="preserve"> </w:t>
      </w:r>
      <w:r>
        <w:rPr>
          <w:b/>
          <w:sz w:val="24"/>
          <w:szCs w:val="24"/>
        </w:rPr>
        <w:t>nieru</w:t>
      </w:r>
      <w:r w:rsidRPr="00161CC1">
        <w:rPr>
          <w:b/>
          <w:sz w:val="24"/>
          <w:szCs w:val="24"/>
        </w:rPr>
        <w:t xml:space="preserve">chomości stanowiących własność </w:t>
      </w:r>
      <w:r>
        <w:rPr>
          <w:b/>
          <w:sz w:val="24"/>
          <w:szCs w:val="24"/>
        </w:rPr>
        <w:t>Gminy Ostrowite</w:t>
      </w:r>
      <w:r w:rsidR="003E2969">
        <w:rPr>
          <w:b/>
          <w:sz w:val="24"/>
          <w:szCs w:val="24"/>
        </w:rPr>
        <w:t>.</w:t>
      </w:r>
    </w:p>
    <w:p w:rsidR="000F7F7A" w:rsidRPr="00161CC1" w:rsidRDefault="000F7F7A" w:rsidP="000F7F7A">
      <w:pPr>
        <w:spacing w:line="360" w:lineRule="auto"/>
        <w:jc w:val="center"/>
        <w:rPr>
          <w:b/>
          <w:sz w:val="24"/>
          <w:szCs w:val="24"/>
        </w:rPr>
      </w:pPr>
    </w:p>
    <w:p w:rsidR="000F7F7A" w:rsidRPr="00EE170A" w:rsidRDefault="000F7F7A" w:rsidP="000F7F7A">
      <w:pPr>
        <w:pStyle w:val="Akapitzlist"/>
        <w:numPr>
          <w:ilvl w:val="0"/>
          <w:numId w:val="6"/>
        </w:numPr>
        <w:spacing w:line="360" w:lineRule="auto"/>
        <w:rPr>
          <w:sz w:val="24"/>
          <w:szCs w:val="24"/>
        </w:rPr>
      </w:pPr>
      <w:r w:rsidRPr="00EE170A">
        <w:rPr>
          <w:b/>
          <w:sz w:val="24"/>
          <w:szCs w:val="24"/>
        </w:rPr>
        <w:t>Zasady ogólne</w:t>
      </w:r>
      <w:r w:rsidRPr="00EE170A">
        <w:rPr>
          <w:sz w:val="24"/>
          <w:szCs w:val="24"/>
        </w:rPr>
        <w:t>.</w:t>
      </w:r>
    </w:p>
    <w:p w:rsidR="000F7F7A" w:rsidRPr="00EE170A" w:rsidRDefault="000F7F7A" w:rsidP="000F7F7A">
      <w:pPr>
        <w:pStyle w:val="Akapitzlist"/>
        <w:spacing w:line="360" w:lineRule="auto"/>
        <w:ind w:left="1080"/>
        <w:rPr>
          <w:sz w:val="24"/>
          <w:szCs w:val="24"/>
        </w:rPr>
      </w:pPr>
    </w:p>
    <w:p w:rsidR="000F7F7A" w:rsidRDefault="000F7F7A" w:rsidP="000F7F7A">
      <w:pPr>
        <w:spacing w:line="360" w:lineRule="auto"/>
        <w:jc w:val="both"/>
        <w:rPr>
          <w:sz w:val="24"/>
          <w:szCs w:val="24"/>
        </w:rPr>
      </w:pPr>
      <w:r w:rsidRPr="00161CC1">
        <w:rPr>
          <w:sz w:val="24"/>
          <w:szCs w:val="24"/>
        </w:rPr>
        <w:t xml:space="preserve">1. Regulamin </w:t>
      </w:r>
      <w:r w:rsidR="003E2969">
        <w:rPr>
          <w:sz w:val="24"/>
          <w:szCs w:val="24"/>
        </w:rPr>
        <w:t xml:space="preserve">organizacyjny przeprowadzania </w:t>
      </w:r>
      <w:r w:rsidRPr="00161CC1">
        <w:rPr>
          <w:sz w:val="24"/>
          <w:szCs w:val="24"/>
        </w:rPr>
        <w:t xml:space="preserve">przetargów </w:t>
      </w:r>
      <w:r w:rsidR="003E2969">
        <w:rPr>
          <w:sz w:val="24"/>
          <w:szCs w:val="24"/>
        </w:rPr>
        <w:t xml:space="preserve">oraz rokowań </w:t>
      </w:r>
      <w:r w:rsidRPr="00161CC1">
        <w:rPr>
          <w:sz w:val="24"/>
          <w:szCs w:val="24"/>
        </w:rPr>
        <w:t>na sprzedaż</w:t>
      </w:r>
      <w:r w:rsidR="003E2969">
        <w:rPr>
          <w:sz w:val="24"/>
          <w:szCs w:val="24"/>
        </w:rPr>
        <w:t xml:space="preserve">, najem i dzierżawę </w:t>
      </w:r>
      <w:r w:rsidRPr="00161CC1">
        <w:rPr>
          <w:sz w:val="24"/>
          <w:szCs w:val="24"/>
        </w:rPr>
        <w:t>nieruchomości</w:t>
      </w:r>
      <w:r>
        <w:rPr>
          <w:sz w:val="24"/>
          <w:szCs w:val="24"/>
        </w:rPr>
        <w:t xml:space="preserve"> </w:t>
      </w:r>
      <w:r w:rsidRPr="00161CC1">
        <w:rPr>
          <w:sz w:val="24"/>
          <w:szCs w:val="24"/>
        </w:rPr>
        <w:t xml:space="preserve">stanowiących własność Gminy </w:t>
      </w:r>
      <w:r>
        <w:rPr>
          <w:sz w:val="24"/>
          <w:szCs w:val="24"/>
        </w:rPr>
        <w:t>Ostrowite</w:t>
      </w:r>
      <w:r w:rsidRPr="00161CC1">
        <w:rPr>
          <w:sz w:val="24"/>
          <w:szCs w:val="24"/>
        </w:rPr>
        <w:t xml:space="preserve"> zwany dalej Regulaminem określa tryb</w:t>
      </w:r>
      <w:r>
        <w:rPr>
          <w:sz w:val="24"/>
          <w:szCs w:val="24"/>
        </w:rPr>
        <w:t xml:space="preserve"> </w:t>
      </w:r>
      <w:r w:rsidRPr="00161CC1">
        <w:rPr>
          <w:sz w:val="24"/>
          <w:szCs w:val="24"/>
        </w:rPr>
        <w:t xml:space="preserve">przygotowywania, organizacji i przeprowadzania przetargów </w:t>
      </w:r>
      <w:r w:rsidR="003E2969">
        <w:rPr>
          <w:sz w:val="24"/>
          <w:szCs w:val="24"/>
        </w:rPr>
        <w:t xml:space="preserve"> oraz rokowań na sprzedaż, najem i dzierżawę </w:t>
      </w:r>
      <w:r w:rsidRPr="00161CC1">
        <w:rPr>
          <w:sz w:val="24"/>
          <w:szCs w:val="24"/>
        </w:rPr>
        <w:t xml:space="preserve">nieruchomości stanowiących własność Gminy </w:t>
      </w:r>
      <w:r>
        <w:rPr>
          <w:sz w:val="24"/>
          <w:szCs w:val="24"/>
        </w:rPr>
        <w:t>Ostrowite.</w:t>
      </w:r>
    </w:p>
    <w:p w:rsidR="000F7F7A" w:rsidRDefault="000F7F7A" w:rsidP="000F7F7A">
      <w:pPr>
        <w:spacing w:line="360" w:lineRule="auto"/>
        <w:jc w:val="both"/>
        <w:rPr>
          <w:sz w:val="24"/>
          <w:szCs w:val="24"/>
        </w:rPr>
      </w:pPr>
      <w:r w:rsidRPr="00161CC1">
        <w:rPr>
          <w:sz w:val="24"/>
          <w:szCs w:val="24"/>
        </w:rPr>
        <w:t xml:space="preserve">2. Ilekroć w Regulaminie jest mowa o </w:t>
      </w:r>
      <w:r>
        <w:rPr>
          <w:sz w:val="24"/>
          <w:szCs w:val="24"/>
        </w:rPr>
        <w:t>„</w:t>
      </w:r>
      <w:r w:rsidRPr="00161CC1">
        <w:rPr>
          <w:sz w:val="24"/>
          <w:szCs w:val="24"/>
        </w:rPr>
        <w:t>ustawie</w:t>
      </w:r>
      <w:r>
        <w:rPr>
          <w:sz w:val="24"/>
          <w:szCs w:val="24"/>
        </w:rPr>
        <w:t>”</w:t>
      </w:r>
      <w:r w:rsidRPr="00161CC1">
        <w:rPr>
          <w:sz w:val="24"/>
          <w:szCs w:val="24"/>
        </w:rPr>
        <w:t xml:space="preserve"> należy przez to rozumieć ustawę z dnia 21 sierpnia</w:t>
      </w:r>
      <w:r>
        <w:rPr>
          <w:sz w:val="24"/>
          <w:szCs w:val="24"/>
        </w:rPr>
        <w:t xml:space="preserve"> </w:t>
      </w:r>
      <w:r w:rsidRPr="00161CC1">
        <w:rPr>
          <w:sz w:val="24"/>
          <w:szCs w:val="24"/>
        </w:rPr>
        <w:t>1997 roku o gospodarce nieru</w:t>
      </w:r>
      <w:r>
        <w:rPr>
          <w:sz w:val="24"/>
          <w:szCs w:val="24"/>
        </w:rPr>
        <w:t xml:space="preserve">chomościami. </w:t>
      </w:r>
    </w:p>
    <w:p w:rsidR="000F7F7A" w:rsidRDefault="000F7F7A" w:rsidP="000F7F7A">
      <w:pPr>
        <w:spacing w:line="360" w:lineRule="auto"/>
        <w:jc w:val="both"/>
        <w:rPr>
          <w:sz w:val="24"/>
          <w:szCs w:val="24"/>
        </w:rPr>
      </w:pPr>
      <w:r w:rsidRPr="00161CC1">
        <w:rPr>
          <w:sz w:val="24"/>
          <w:szCs w:val="24"/>
        </w:rPr>
        <w:t>3. W sprawach nieuregulowanych niniejszym Regulaminem mają zastosowanie przepisy</w:t>
      </w:r>
      <w:r>
        <w:rPr>
          <w:sz w:val="24"/>
          <w:szCs w:val="24"/>
        </w:rPr>
        <w:t xml:space="preserve"> </w:t>
      </w:r>
      <w:r w:rsidRPr="00161CC1">
        <w:rPr>
          <w:sz w:val="24"/>
          <w:szCs w:val="24"/>
        </w:rPr>
        <w:t>Rozporządzenia Rady Ministrów z dnia 14 września 2004 roku w sprawie sposobu i trybu</w:t>
      </w:r>
      <w:r>
        <w:rPr>
          <w:sz w:val="24"/>
          <w:szCs w:val="24"/>
        </w:rPr>
        <w:t xml:space="preserve"> </w:t>
      </w:r>
      <w:r w:rsidRPr="00161CC1">
        <w:rPr>
          <w:sz w:val="24"/>
          <w:szCs w:val="24"/>
        </w:rPr>
        <w:t>przeprowadzania przetargów oraz rokowań na zbycie nieruchomości (Dz. U. z 20</w:t>
      </w:r>
      <w:r w:rsidR="00EA28BF">
        <w:rPr>
          <w:sz w:val="24"/>
          <w:szCs w:val="24"/>
        </w:rPr>
        <w:t>21</w:t>
      </w:r>
      <w:r w:rsidRPr="00161CC1">
        <w:rPr>
          <w:sz w:val="24"/>
          <w:szCs w:val="24"/>
        </w:rPr>
        <w:t>, poz.</w:t>
      </w:r>
      <w:r>
        <w:rPr>
          <w:sz w:val="24"/>
          <w:szCs w:val="24"/>
        </w:rPr>
        <w:t xml:space="preserve"> </w:t>
      </w:r>
      <w:r w:rsidR="00EA28BF">
        <w:rPr>
          <w:sz w:val="24"/>
          <w:szCs w:val="24"/>
        </w:rPr>
        <w:t xml:space="preserve">2213 </w:t>
      </w:r>
      <w:proofErr w:type="spellStart"/>
      <w:r w:rsidR="00EA28BF">
        <w:rPr>
          <w:sz w:val="24"/>
          <w:szCs w:val="24"/>
        </w:rPr>
        <w:t>t.j</w:t>
      </w:r>
      <w:proofErr w:type="spellEnd"/>
      <w:r w:rsidR="00EA28BF">
        <w:rPr>
          <w:sz w:val="24"/>
          <w:szCs w:val="24"/>
        </w:rPr>
        <w:t>.</w:t>
      </w:r>
      <w:r w:rsidRPr="00161CC1">
        <w:rPr>
          <w:sz w:val="24"/>
          <w:szCs w:val="24"/>
        </w:rPr>
        <w:t>).</w:t>
      </w:r>
      <w:r>
        <w:rPr>
          <w:sz w:val="24"/>
          <w:szCs w:val="24"/>
        </w:rPr>
        <w:t>”zwanym dalej rozporządzeniem”</w:t>
      </w:r>
    </w:p>
    <w:p w:rsidR="000F7F7A" w:rsidRDefault="000F7F7A" w:rsidP="000F7F7A">
      <w:pPr>
        <w:spacing w:line="360" w:lineRule="auto"/>
        <w:jc w:val="both"/>
        <w:rPr>
          <w:sz w:val="24"/>
          <w:szCs w:val="24"/>
        </w:rPr>
      </w:pPr>
      <w:r w:rsidRPr="00161CC1">
        <w:rPr>
          <w:sz w:val="24"/>
          <w:szCs w:val="24"/>
        </w:rPr>
        <w:t xml:space="preserve">4. W odniesieniu do nieruchomości stanowiących własność Gminy </w:t>
      </w:r>
      <w:r>
        <w:rPr>
          <w:sz w:val="24"/>
          <w:szCs w:val="24"/>
        </w:rPr>
        <w:t xml:space="preserve">Ostrowite Wójt Gminy </w:t>
      </w:r>
      <w:r w:rsidRPr="00161CC1">
        <w:rPr>
          <w:sz w:val="24"/>
          <w:szCs w:val="24"/>
        </w:rPr>
        <w:t>lub upoważniony przez niego Zastępca</w:t>
      </w:r>
      <w:r>
        <w:rPr>
          <w:sz w:val="24"/>
          <w:szCs w:val="24"/>
        </w:rPr>
        <w:t xml:space="preserve"> Wójta</w:t>
      </w:r>
      <w:r w:rsidRPr="00161CC1">
        <w:rPr>
          <w:sz w:val="24"/>
          <w:szCs w:val="24"/>
        </w:rPr>
        <w:t xml:space="preserve"> Gminy </w:t>
      </w:r>
      <w:r>
        <w:rPr>
          <w:sz w:val="24"/>
          <w:szCs w:val="24"/>
        </w:rPr>
        <w:t>Ostrowite</w:t>
      </w:r>
      <w:r w:rsidRPr="00161CC1">
        <w:rPr>
          <w:sz w:val="24"/>
          <w:szCs w:val="24"/>
        </w:rPr>
        <w:t>:</w:t>
      </w:r>
    </w:p>
    <w:p w:rsidR="000F7F7A" w:rsidRDefault="000F7F7A" w:rsidP="000F7F7A">
      <w:pPr>
        <w:spacing w:line="360" w:lineRule="auto"/>
        <w:jc w:val="both"/>
        <w:rPr>
          <w:sz w:val="24"/>
          <w:szCs w:val="24"/>
        </w:rPr>
      </w:pPr>
      <w:r w:rsidRPr="00161CC1">
        <w:rPr>
          <w:sz w:val="24"/>
          <w:szCs w:val="24"/>
        </w:rPr>
        <w:t>1) ustala formę przetargu</w:t>
      </w:r>
      <w:r w:rsidR="00632E05">
        <w:rPr>
          <w:sz w:val="24"/>
          <w:szCs w:val="24"/>
        </w:rPr>
        <w:t xml:space="preserve"> oraz rokowań</w:t>
      </w:r>
      <w:r w:rsidRPr="00161CC1">
        <w:rPr>
          <w:sz w:val="24"/>
          <w:szCs w:val="24"/>
        </w:rPr>
        <w:t>, cenę wywoławczą nieruchomości oraz wysokość wadium,</w:t>
      </w:r>
    </w:p>
    <w:p w:rsidR="000F7F7A" w:rsidRDefault="000F7F7A" w:rsidP="000F7F7A">
      <w:pPr>
        <w:spacing w:line="360" w:lineRule="auto"/>
        <w:jc w:val="both"/>
        <w:rPr>
          <w:sz w:val="24"/>
          <w:szCs w:val="24"/>
        </w:rPr>
      </w:pPr>
      <w:r w:rsidRPr="00161CC1">
        <w:rPr>
          <w:sz w:val="24"/>
          <w:szCs w:val="24"/>
        </w:rPr>
        <w:t xml:space="preserve">2) ogłasza przetarg </w:t>
      </w:r>
      <w:r w:rsidR="00F163B5">
        <w:rPr>
          <w:sz w:val="24"/>
          <w:szCs w:val="24"/>
        </w:rPr>
        <w:t xml:space="preserve">oraz rokowania </w:t>
      </w:r>
      <w:r w:rsidR="00F163B5" w:rsidRPr="00F163B5">
        <w:rPr>
          <w:sz w:val="24"/>
          <w:szCs w:val="24"/>
        </w:rPr>
        <w:t>na sprzedaż, najem i dzierżawę</w:t>
      </w:r>
      <w:r w:rsidR="00F163B5" w:rsidRPr="00161CC1">
        <w:rPr>
          <w:sz w:val="24"/>
          <w:szCs w:val="24"/>
        </w:rPr>
        <w:t xml:space="preserve"> </w:t>
      </w:r>
      <w:r w:rsidRPr="00161CC1">
        <w:rPr>
          <w:sz w:val="24"/>
          <w:szCs w:val="24"/>
        </w:rPr>
        <w:t>nieruchomości,</w:t>
      </w:r>
    </w:p>
    <w:p w:rsidR="000F7F7A" w:rsidRPr="00F163B5" w:rsidRDefault="000F7F7A" w:rsidP="000F7F7A">
      <w:pPr>
        <w:spacing w:line="360" w:lineRule="auto"/>
        <w:jc w:val="both"/>
        <w:rPr>
          <w:sz w:val="24"/>
          <w:szCs w:val="24"/>
        </w:rPr>
      </w:pPr>
      <w:r w:rsidRPr="00161CC1">
        <w:rPr>
          <w:sz w:val="24"/>
          <w:szCs w:val="24"/>
        </w:rPr>
        <w:t>3) powołuje komisję przetargową do przeprowadzenia przetargu</w:t>
      </w:r>
      <w:r w:rsidR="00F163B5">
        <w:rPr>
          <w:sz w:val="24"/>
          <w:szCs w:val="24"/>
        </w:rPr>
        <w:t xml:space="preserve"> oraz rokowań</w:t>
      </w:r>
      <w:r w:rsidR="00F163B5" w:rsidRPr="00F163B5">
        <w:rPr>
          <w:b/>
          <w:sz w:val="24"/>
          <w:szCs w:val="24"/>
        </w:rPr>
        <w:t xml:space="preserve"> </w:t>
      </w:r>
      <w:r w:rsidR="00F163B5" w:rsidRPr="00F163B5">
        <w:rPr>
          <w:sz w:val="24"/>
          <w:szCs w:val="24"/>
        </w:rPr>
        <w:t>na sprzedaż, najem i dzierżawę</w:t>
      </w:r>
      <w:r w:rsidRPr="00F163B5">
        <w:rPr>
          <w:sz w:val="24"/>
          <w:szCs w:val="24"/>
        </w:rPr>
        <w:t>.</w:t>
      </w:r>
    </w:p>
    <w:p w:rsidR="000F7F7A" w:rsidRDefault="000F7F7A" w:rsidP="000F7F7A">
      <w:pPr>
        <w:spacing w:line="360" w:lineRule="auto"/>
        <w:jc w:val="both"/>
        <w:rPr>
          <w:sz w:val="24"/>
          <w:szCs w:val="24"/>
        </w:rPr>
      </w:pPr>
      <w:r w:rsidRPr="00161CC1">
        <w:rPr>
          <w:sz w:val="24"/>
          <w:szCs w:val="24"/>
        </w:rPr>
        <w:t>5. W miejscu wyznaczonym do przeprowadzenia przetargu</w:t>
      </w:r>
      <w:r w:rsidR="00211DC6">
        <w:rPr>
          <w:sz w:val="24"/>
          <w:szCs w:val="24"/>
        </w:rPr>
        <w:t xml:space="preserve"> </w:t>
      </w:r>
      <w:r w:rsidRPr="00161CC1">
        <w:rPr>
          <w:sz w:val="24"/>
          <w:szCs w:val="24"/>
        </w:rPr>
        <w:t xml:space="preserve"> w trakcie prowadzenia przetargu</w:t>
      </w:r>
      <w:r w:rsidR="00211DC6">
        <w:rPr>
          <w:sz w:val="24"/>
          <w:szCs w:val="24"/>
        </w:rPr>
        <w:t xml:space="preserve"> oraz rokowań</w:t>
      </w:r>
      <w:r w:rsidRPr="00161CC1">
        <w:rPr>
          <w:sz w:val="24"/>
          <w:szCs w:val="24"/>
        </w:rPr>
        <w:t>,</w:t>
      </w:r>
      <w:r w:rsidR="00211DC6">
        <w:rPr>
          <w:sz w:val="24"/>
          <w:szCs w:val="24"/>
        </w:rPr>
        <w:t xml:space="preserve"> </w:t>
      </w:r>
      <w:r w:rsidRPr="00161CC1">
        <w:rPr>
          <w:sz w:val="24"/>
          <w:szCs w:val="24"/>
        </w:rPr>
        <w:t>z wyłączeniem części niejawnej w przetargach pisemnych, oprócz członków komisji</w:t>
      </w:r>
      <w:r>
        <w:rPr>
          <w:sz w:val="24"/>
          <w:szCs w:val="24"/>
        </w:rPr>
        <w:t xml:space="preserve"> </w:t>
      </w:r>
      <w:r w:rsidRPr="00161CC1">
        <w:rPr>
          <w:sz w:val="24"/>
          <w:szCs w:val="24"/>
        </w:rPr>
        <w:t>przetargowej i osoby obsługującej przetarg (pracownika jednostki organizacyjnej Urzędu</w:t>
      </w:r>
      <w:r>
        <w:rPr>
          <w:sz w:val="24"/>
          <w:szCs w:val="24"/>
        </w:rPr>
        <w:t xml:space="preserve"> </w:t>
      </w:r>
      <w:r w:rsidRPr="00161CC1">
        <w:rPr>
          <w:sz w:val="24"/>
          <w:szCs w:val="24"/>
        </w:rPr>
        <w:t>prowadzącej sprawy przygotowywania i organizacji przetargów) mogą przebywać:</w:t>
      </w:r>
    </w:p>
    <w:p w:rsidR="000F7F7A" w:rsidRDefault="000F7F7A" w:rsidP="000F7F7A">
      <w:pPr>
        <w:spacing w:line="360" w:lineRule="auto"/>
        <w:jc w:val="both"/>
        <w:rPr>
          <w:sz w:val="24"/>
          <w:szCs w:val="24"/>
        </w:rPr>
      </w:pPr>
      <w:r w:rsidRPr="00161CC1">
        <w:rPr>
          <w:sz w:val="24"/>
          <w:szCs w:val="24"/>
        </w:rPr>
        <w:t>1) uczestnicy przetargów (osoby, które wpłaciły wadium),</w:t>
      </w:r>
    </w:p>
    <w:p w:rsidR="000F7F7A" w:rsidRDefault="000F7F7A" w:rsidP="000F7F7A">
      <w:pPr>
        <w:spacing w:line="360" w:lineRule="auto"/>
        <w:jc w:val="both"/>
        <w:rPr>
          <w:sz w:val="24"/>
          <w:szCs w:val="24"/>
        </w:rPr>
      </w:pPr>
      <w:r w:rsidRPr="00161CC1">
        <w:rPr>
          <w:sz w:val="24"/>
          <w:szCs w:val="24"/>
        </w:rPr>
        <w:lastRenderedPageBreak/>
        <w:t>2) osoby towarzyszące uczestnikowi przetargu</w:t>
      </w:r>
      <w:r w:rsidR="00211DC6">
        <w:rPr>
          <w:sz w:val="24"/>
          <w:szCs w:val="24"/>
        </w:rPr>
        <w:t xml:space="preserve"> oraz rokowań</w:t>
      </w:r>
      <w:r w:rsidRPr="00161CC1">
        <w:rPr>
          <w:sz w:val="24"/>
          <w:szCs w:val="24"/>
        </w:rPr>
        <w:t xml:space="preserve"> – bez prawa zabierania głosu</w:t>
      </w:r>
      <w:r>
        <w:rPr>
          <w:sz w:val="24"/>
          <w:szCs w:val="24"/>
        </w:rPr>
        <w:t xml:space="preserve"> </w:t>
      </w:r>
      <w:r w:rsidRPr="00161CC1">
        <w:rPr>
          <w:sz w:val="24"/>
          <w:szCs w:val="24"/>
        </w:rPr>
        <w:t>(maksymalnie 2 osoby),</w:t>
      </w:r>
    </w:p>
    <w:p w:rsidR="000F7F7A" w:rsidRDefault="000F7F7A" w:rsidP="000F7F7A">
      <w:pPr>
        <w:spacing w:line="360" w:lineRule="auto"/>
        <w:jc w:val="both"/>
        <w:rPr>
          <w:sz w:val="24"/>
          <w:szCs w:val="24"/>
        </w:rPr>
      </w:pPr>
      <w:r w:rsidRPr="00161CC1">
        <w:rPr>
          <w:sz w:val="24"/>
          <w:szCs w:val="24"/>
        </w:rPr>
        <w:t xml:space="preserve">3) doradcy i obserwatorzy wskazani przez </w:t>
      </w:r>
      <w:r>
        <w:rPr>
          <w:sz w:val="24"/>
          <w:szCs w:val="24"/>
        </w:rPr>
        <w:t xml:space="preserve">Wójta </w:t>
      </w:r>
      <w:r w:rsidRPr="00161CC1">
        <w:rPr>
          <w:sz w:val="24"/>
          <w:szCs w:val="24"/>
        </w:rPr>
        <w:t>Gminy</w:t>
      </w:r>
      <w:r>
        <w:rPr>
          <w:sz w:val="24"/>
          <w:szCs w:val="24"/>
        </w:rPr>
        <w:t xml:space="preserve"> </w:t>
      </w:r>
      <w:r w:rsidRPr="00161CC1">
        <w:rPr>
          <w:sz w:val="24"/>
          <w:szCs w:val="24"/>
        </w:rPr>
        <w:t xml:space="preserve">lub upoważnionego przez niego Zastępcę </w:t>
      </w:r>
      <w:r>
        <w:rPr>
          <w:sz w:val="24"/>
          <w:szCs w:val="24"/>
        </w:rPr>
        <w:t>Wójta</w:t>
      </w:r>
      <w:r w:rsidRPr="00161CC1">
        <w:rPr>
          <w:sz w:val="24"/>
          <w:szCs w:val="24"/>
        </w:rPr>
        <w:t>,</w:t>
      </w:r>
    </w:p>
    <w:p w:rsidR="000F7F7A" w:rsidRDefault="000F7F7A" w:rsidP="000F7F7A">
      <w:pPr>
        <w:spacing w:line="360" w:lineRule="auto"/>
        <w:jc w:val="both"/>
        <w:rPr>
          <w:sz w:val="24"/>
          <w:szCs w:val="24"/>
        </w:rPr>
      </w:pPr>
      <w:r w:rsidRPr="00161CC1">
        <w:rPr>
          <w:sz w:val="24"/>
          <w:szCs w:val="24"/>
        </w:rPr>
        <w:t xml:space="preserve">4) przedstawiciele mediów (prasa, radio, telewizja) po uzyskaniu zgody </w:t>
      </w:r>
      <w:r>
        <w:rPr>
          <w:sz w:val="24"/>
          <w:szCs w:val="24"/>
        </w:rPr>
        <w:t>Wójta G</w:t>
      </w:r>
      <w:r w:rsidRPr="00161CC1">
        <w:rPr>
          <w:sz w:val="24"/>
          <w:szCs w:val="24"/>
        </w:rPr>
        <w:t>miny.</w:t>
      </w:r>
    </w:p>
    <w:p w:rsidR="000F7F7A" w:rsidRDefault="000F7F7A" w:rsidP="000F7F7A">
      <w:pPr>
        <w:spacing w:line="360" w:lineRule="auto"/>
        <w:jc w:val="both"/>
        <w:rPr>
          <w:sz w:val="24"/>
          <w:szCs w:val="24"/>
        </w:rPr>
      </w:pPr>
      <w:r w:rsidRPr="00161CC1">
        <w:rPr>
          <w:sz w:val="24"/>
          <w:szCs w:val="24"/>
        </w:rPr>
        <w:t xml:space="preserve">6. W trakcie trwania przetargu </w:t>
      </w:r>
      <w:r w:rsidR="00211DC6">
        <w:rPr>
          <w:sz w:val="24"/>
          <w:szCs w:val="24"/>
        </w:rPr>
        <w:t xml:space="preserve">oraz rokowań </w:t>
      </w:r>
      <w:r w:rsidRPr="00161CC1">
        <w:rPr>
          <w:sz w:val="24"/>
          <w:szCs w:val="24"/>
        </w:rPr>
        <w:t xml:space="preserve">osoby w nim uczestniczące nie mogą korzystać </w:t>
      </w:r>
      <w:r w:rsidR="00211DC6">
        <w:rPr>
          <w:sz w:val="24"/>
          <w:szCs w:val="24"/>
        </w:rPr>
        <w:br/>
      </w:r>
      <w:r w:rsidRPr="00161CC1">
        <w:rPr>
          <w:sz w:val="24"/>
          <w:szCs w:val="24"/>
        </w:rPr>
        <w:t>z telefonów</w:t>
      </w:r>
      <w:r>
        <w:rPr>
          <w:sz w:val="24"/>
          <w:szCs w:val="24"/>
        </w:rPr>
        <w:t xml:space="preserve"> </w:t>
      </w:r>
      <w:r w:rsidRPr="00161CC1">
        <w:rPr>
          <w:sz w:val="24"/>
          <w:szCs w:val="24"/>
        </w:rPr>
        <w:t>komórkowych. W przypadku zgłoszenia przed rozpoczęciem przetargu</w:t>
      </w:r>
      <w:r w:rsidR="00211DC6">
        <w:rPr>
          <w:sz w:val="24"/>
          <w:szCs w:val="24"/>
        </w:rPr>
        <w:t xml:space="preserve"> oraz rokowań</w:t>
      </w:r>
      <w:r w:rsidRPr="00161CC1">
        <w:rPr>
          <w:sz w:val="24"/>
          <w:szCs w:val="24"/>
        </w:rPr>
        <w:t xml:space="preserve"> przez jego uczestnika</w:t>
      </w:r>
      <w:r>
        <w:rPr>
          <w:sz w:val="24"/>
          <w:szCs w:val="24"/>
        </w:rPr>
        <w:t xml:space="preserve"> </w:t>
      </w:r>
      <w:r w:rsidRPr="00161CC1">
        <w:rPr>
          <w:sz w:val="24"/>
          <w:szCs w:val="24"/>
        </w:rPr>
        <w:t>konieczności konsultowania się ze wspólnikami komisja przetargowa może wyrazić zgodę</w:t>
      </w:r>
      <w:r>
        <w:rPr>
          <w:sz w:val="24"/>
          <w:szCs w:val="24"/>
        </w:rPr>
        <w:t xml:space="preserve"> </w:t>
      </w:r>
      <w:r w:rsidRPr="00161CC1">
        <w:rPr>
          <w:sz w:val="24"/>
          <w:szCs w:val="24"/>
        </w:rPr>
        <w:t>na korzystanie z telefonu komórkowego w sposób nieutrudniający prowadzanie przetargu</w:t>
      </w:r>
      <w:r w:rsidR="00211DC6">
        <w:rPr>
          <w:sz w:val="24"/>
          <w:szCs w:val="24"/>
        </w:rPr>
        <w:t xml:space="preserve"> oraz rokowań</w:t>
      </w:r>
      <w:r w:rsidRPr="00161CC1">
        <w:rPr>
          <w:sz w:val="24"/>
          <w:szCs w:val="24"/>
        </w:rPr>
        <w:t>.</w:t>
      </w:r>
    </w:p>
    <w:p w:rsidR="000F7F7A" w:rsidRDefault="000F7F7A" w:rsidP="000F7F7A">
      <w:pPr>
        <w:spacing w:line="360" w:lineRule="auto"/>
        <w:jc w:val="both"/>
        <w:rPr>
          <w:sz w:val="24"/>
          <w:szCs w:val="24"/>
        </w:rPr>
      </w:pPr>
    </w:p>
    <w:p w:rsidR="000F7F7A" w:rsidRDefault="000F7F7A" w:rsidP="000F7F7A">
      <w:pPr>
        <w:spacing w:line="360" w:lineRule="auto"/>
        <w:jc w:val="both"/>
        <w:rPr>
          <w:sz w:val="24"/>
          <w:szCs w:val="24"/>
        </w:rPr>
      </w:pPr>
      <w:r w:rsidRPr="00EE170A">
        <w:rPr>
          <w:b/>
          <w:sz w:val="24"/>
          <w:szCs w:val="24"/>
        </w:rPr>
        <w:t>II. Organizacja przetargów</w:t>
      </w:r>
      <w:r w:rsidR="00364E0F">
        <w:rPr>
          <w:b/>
          <w:sz w:val="24"/>
          <w:szCs w:val="24"/>
        </w:rPr>
        <w:t xml:space="preserve"> i rokowań oraz</w:t>
      </w:r>
      <w:r w:rsidRPr="00EE170A">
        <w:rPr>
          <w:b/>
          <w:sz w:val="24"/>
          <w:szCs w:val="24"/>
        </w:rPr>
        <w:t xml:space="preserve"> zasady postępowania komisji przetargowej</w:t>
      </w:r>
      <w:r w:rsidRPr="00161CC1">
        <w:rPr>
          <w:sz w:val="24"/>
          <w:szCs w:val="24"/>
        </w:rPr>
        <w:t>.</w:t>
      </w:r>
    </w:p>
    <w:p w:rsidR="000F7F7A" w:rsidRDefault="000F7F7A" w:rsidP="000F7F7A">
      <w:pPr>
        <w:spacing w:line="360" w:lineRule="auto"/>
        <w:jc w:val="both"/>
        <w:rPr>
          <w:sz w:val="24"/>
          <w:szCs w:val="24"/>
        </w:rPr>
      </w:pPr>
      <w:r w:rsidRPr="00161CC1">
        <w:rPr>
          <w:sz w:val="24"/>
          <w:szCs w:val="24"/>
        </w:rPr>
        <w:t xml:space="preserve">1. Przetargi </w:t>
      </w:r>
      <w:r w:rsidR="00D22785">
        <w:rPr>
          <w:sz w:val="24"/>
          <w:szCs w:val="24"/>
        </w:rPr>
        <w:t xml:space="preserve">i rokowania </w:t>
      </w:r>
      <w:r w:rsidRPr="00161CC1">
        <w:rPr>
          <w:sz w:val="24"/>
          <w:szCs w:val="24"/>
        </w:rPr>
        <w:t>na sprzedaż</w:t>
      </w:r>
      <w:r w:rsidR="00790C3D">
        <w:rPr>
          <w:sz w:val="24"/>
          <w:szCs w:val="24"/>
        </w:rPr>
        <w:t xml:space="preserve">, najem i dzierżawę </w:t>
      </w:r>
      <w:r w:rsidRPr="00161CC1">
        <w:rPr>
          <w:sz w:val="24"/>
          <w:szCs w:val="24"/>
        </w:rPr>
        <w:t>nieruchomości stanowiących</w:t>
      </w:r>
      <w:r>
        <w:rPr>
          <w:sz w:val="24"/>
          <w:szCs w:val="24"/>
        </w:rPr>
        <w:t xml:space="preserve"> </w:t>
      </w:r>
      <w:r w:rsidRPr="00161CC1">
        <w:rPr>
          <w:sz w:val="24"/>
          <w:szCs w:val="24"/>
        </w:rPr>
        <w:t xml:space="preserve">własność Gminy </w:t>
      </w:r>
      <w:r>
        <w:rPr>
          <w:sz w:val="24"/>
          <w:szCs w:val="24"/>
        </w:rPr>
        <w:t xml:space="preserve">Ostrowite </w:t>
      </w:r>
      <w:r w:rsidRPr="00161CC1">
        <w:rPr>
          <w:sz w:val="24"/>
          <w:szCs w:val="24"/>
        </w:rPr>
        <w:t xml:space="preserve">organizuje Referat </w:t>
      </w:r>
      <w:r>
        <w:rPr>
          <w:sz w:val="24"/>
          <w:szCs w:val="24"/>
        </w:rPr>
        <w:t xml:space="preserve">ds. gospodarki komunalnej, przestrzennej </w:t>
      </w:r>
      <w:r w:rsidR="00790C3D">
        <w:rPr>
          <w:sz w:val="24"/>
          <w:szCs w:val="24"/>
        </w:rPr>
        <w:br/>
      </w:r>
      <w:r>
        <w:rPr>
          <w:sz w:val="24"/>
          <w:szCs w:val="24"/>
        </w:rPr>
        <w:t>i ochrony środowiska –</w:t>
      </w:r>
      <w:r w:rsidRPr="00161CC1">
        <w:rPr>
          <w:sz w:val="24"/>
          <w:szCs w:val="24"/>
        </w:rPr>
        <w:t xml:space="preserve"> merytoryczna</w:t>
      </w:r>
      <w:r>
        <w:rPr>
          <w:sz w:val="24"/>
          <w:szCs w:val="24"/>
        </w:rPr>
        <w:t xml:space="preserve"> </w:t>
      </w:r>
      <w:r w:rsidRPr="00161CC1">
        <w:rPr>
          <w:sz w:val="24"/>
          <w:szCs w:val="24"/>
        </w:rPr>
        <w:t>jednostka organizacyjna Urzędu prowadząca sprawy przygotowywania i organizacji przetargów</w:t>
      </w:r>
      <w:r w:rsidR="00790C3D">
        <w:rPr>
          <w:sz w:val="24"/>
          <w:szCs w:val="24"/>
        </w:rPr>
        <w:t xml:space="preserve"> oraz rokowań</w:t>
      </w:r>
      <w:r w:rsidRPr="00161CC1">
        <w:rPr>
          <w:sz w:val="24"/>
          <w:szCs w:val="24"/>
        </w:rPr>
        <w:t>.</w:t>
      </w:r>
    </w:p>
    <w:p w:rsidR="000F7F7A" w:rsidRDefault="000F7F7A" w:rsidP="000F7F7A">
      <w:pPr>
        <w:spacing w:line="360" w:lineRule="auto"/>
        <w:jc w:val="both"/>
        <w:rPr>
          <w:sz w:val="24"/>
          <w:szCs w:val="24"/>
        </w:rPr>
      </w:pPr>
      <w:r w:rsidRPr="00161CC1">
        <w:rPr>
          <w:sz w:val="24"/>
          <w:szCs w:val="24"/>
        </w:rPr>
        <w:t>2. Ogłos</w:t>
      </w:r>
      <w:r>
        <w:rPr>
          <w:sz w:val="24"/>
          <w:szCs w:val="24"/>
        </w:rPr>
        <w:t xml:space="preserve">zenie o przetargu </w:t>
      </w:r>
      <w:r w:rsidR="000D2DC7">
        <w:rPr>
          <w:sz w:val="24"/>
          <w:szCs w:val="24"/>
        </w:rPr>
        <w:t xml:space="preserve">oraz rokowań </w:t>
      </w:r>
      <w:r>
        <w:rPr>
          <w:sz w:val="24"/>
          <w:szCs w:val="24"/>
        </w:rPr>
        <w:t xml:space="preserve">na zbycie </w:t>
      </w:r>
      <w:r w:rsidR="000D2DC7">
        <w:rPr>
          <w:sz w:val="24"/>
          <w:szCs w:val="24"/>
        </w:rPr>
        <w:t>najem i dzierżawę</w:t>
      </w:r>
      <w:r>
        <w:rPr>
          <w:sz w:val="24"/>
          <w:szCs w:val="24"/>
        </w:rPr>
        <w:t xml:space="preserve"> </w:t>
      </w:r>
      <w:r w:rsidR="000D2DC7" w:rsidRPr="00161CC1">
        <w:rPr>
          <w:sz w:val="24"/>
          <w:szCs w:val="24"/>
        </w:rPr>
        <w:t xml:space="preserve">nieruchomości </w:t>
      </w:r>
      <w:r w:rsidRPr="00161CC1">
        <w:rPr>
          <w:sz w:val="24"/>
          <w:szCs w:val="24"/>
        </w:rPr>
        <w:t xml:space="preserve">stanowiących własność Gminy </w:t>
      </w:r>
      <w:r>
        <w:rPr>
          <w:sz w:val="24"/>
          <w:szCs w:val="24"/>
        </w:rPr>
        <w:t>Ostrowite</w:t>
      </w:r>
      <w:r w:rsidRPr="00161CC1">
        <w:rPr>
          <w:sz w:val="24"/>
          <w:szCs w:val="24"/>
        </w:rPr>
        <w:t xml:space="preserve"> przed opublikowaniem wymaga akceptacji </w:t>
      </w:r>
      <w:r>
        <w:rPr>
          <w:sz w:val="24"/>
          <w:szCs w:val="24"/>
        </w:rPr>
        <w:t xml:space="preserve">Wójta </w:t>
      </w:r>
      <w:r w:rsidRPr="00161CC1">
        <w:rPr>
          <w:sz w:val="24"/>
          <w:szCs w:val="24"/>
        </w:rPr>
        <w:t xml:space="preserve">Gminy (przez podpisanie) lub upoważnionego przez niego Zastępcy </w:t>
      </w:r>
      <w:r>
        <w:rPr>
          <w:sz w:val="24"/>
          <w:szCs w:val="24"/>
        </w:rPr>
        <w:t xml:space="preserve">Wójta </w:t>
      </w:r>
      <w:r w:rsidRPr="00161CC1">
        <w:rPr>
          <w:sz w:val="24"/>
          <w:szCs w:val="24"/>
        </w:rPr>
        <w:t>(przez</w:t>
      </w:r>
      <w:r>
        <w:rPr>
          <w:sz w:val="24"/>
          <w:szCs w:val="24"/>
        </w:rPr>
        <w:t xml:space="preserve"> </w:t>
      </w:r>
      <w:r w:rsidRPr="00161CC1">
        <w:rPr>
          <w:sz w:val="24"/>
          <w:szCs w:val="24"/>
        </w:rPr>
        <w:t>zaparafowanie).</w:t>
      </w:r>
    </w:p>
    <w:p w:rsidR="000F7F7A" w:rsidRDefault="000F7F7A" w:rsidP="000F7F7A">
      <w:pPr>
        <w:spacing w:line="360" w:lineRule="auto"/>
        <w:jc w:val="both"/>
        <w:rPr>
          <w:sz w:val="24"/>
          <w:szCs w:val="24"/>
        </w:rPr>
      </w:pPr>
      <w:r w:rsidRPr="00161CC1">
        <w:rPr>
          <w:sz w:val="24"/>
          <w:szCs w:val="24"/>
        </w:rPr>
        <w:t xml:space="preserve">3. Ogłoszenia o przetargach </w:t>
      </w:r>
      <w:r w:rsidR="000D2DC7">
        <w:rPr>
          <w:sz w:val="24"/>
          <w:szCs w:val="24"/>
        </w:rPr>
        <w:t xml:space="preserve">oraz rokowaniach </w:t>
      </w:r>
      <w:r w:rsidRPr="00161CC1">
        <w:rPr>
          <w:sz w:val="24"/>
          <w:szCs w:val="24"/>
        </w:rPr>
        <w:t>są podawane do publicznej wiadomości przez :</w:t>
      </w:r>
    </w:p>
    <w:p w:rsidR="000F7F7A" w:rsidRDefault="000F7F7A" w:rsidP="000F7F7A">
      <w:pPr>
        <w:spacing w:line="360" w:lineRule="auto"/>
        <w:jc w:val="both"/>
        <w:rPr>
          <w:sz w:val="24"/>
          <w:szCs w:val="24"/>
        </w:rPr>
      </w:pPr>
      <w:r w:rsidRPr="00161CC1">
        <w:rPr>
          <w:sz w:val="24"/>
          <w:szCs w:val="24"/>
        </w:rPr>
        <w:t xml:space="preserve">1) wywieszenie na tablicy </w:t>
      </w:r>
      <w:proofErr w:type="spellStart"/>
      <w:r w:rsidRPr="00161CC1">
        <w:rPr>
          <w:sz w:val="24"/>
          <w:szCs w:val="24"/>
        </w:rPr>
        <w:t>ogłoszeń</w:t>
      </w:r>
      <w:proofErr w:type="spellEnd"/>
      <w:r w:rsidRPr="00161CC1">
        <w:rPr>
          <w:sz w:val="24"/>
          <w:szCs w:val="24"/>
        </w:rPr>
        <w:t xml:space="preserve"> Urzędu Gminy</w:t>
      </w:r>
      <w:r>
        <w:rPr>
          <w:sz w:val="24"/>
          <w:szCs w:val="24"/>
        </w:rPr>
        <w:t>,</w:t>
      </w:r>
      <w:r w:rsidRPr="00161CC1">
        <w:rPr>
          <w:sz w:val="24"/>
          <w:szCs w:val="24"/>
        </w:rPr>
        <w:t xml:space="preserve"> tj. w budynku Urzędu Gminy</w:t>
      </w:r>
      <w:r>
        <w:rPr>
          <w:sz w:val="24"/>
          <w:szCs w:val="24"/>
        </w:rPr>
        <w:t xml:space="preserve"> </w:t>
      </w:r>
      <w:r>
        <w:rPr>
          <w:sz w:val="24"/>
          <w:szCs w:val="24"/>
        </w:rPr>
        <w:br/>
        <w:t>w Ostrowitem, ul. Lipowa 2</w:t>
      </w:r>
      <w:r w:rsidRPr="00161CC1">
        <w:rPr>
          <w:sz w:val="24"/>
          <w:szCs w:val="24"/>
        </w:rPr>
        <w:t>:</w:t>
      </w:r>
    </w:p>
    <w:p w:rsidR="000F7F7A" w:rsidRDefault="000F7F7A" w:rsidP="000F7F7A">
      <w:pPr>
        <w:spacing w:line="360" w:lineRule="auto"/>
        <w:jc w:val="both"/>
        <w:rPr>
          <w:sz w:val="24"/>
          <w:szCs w:val="24"/>
        </w:rPr>
      </w:pPr>
      <w:r w:rsidRPr="00161CC1">
        <w:rPr>
          <w:sz w:val="24"/>
          <w:szCs w:val="24"/>
        </w:rPr>
        <w:t>a) co najmniej na 30 dni przed wyznaczonym terminem przetargu</w:t>
      </w:r>
      <w:r w:rsidR="000D2DC7">
        <w:rPr>
          <w:sz w:val="24"/>
          <w:szCs w:val="24"/>
        </w:rPr>
        <w:t xml:space="preserve"> oraz rokowań </w:t>
      </w:r>
      <w:r w:rsidRPr="00161CC1">
        <w:rPr>
          <w:sz w:val="24"/>
          <w:szCs w:val="24"/>
        </w:rPr>
        <w:t xml:space="preserve"> – jeżeli</w:t>
      </w:r>
      <w:r>
        <w:rPr>
          <w:sz w:val="24"/>
          <w:szCs w:val="24"/>
        </w:rPr>
        <w:t xml:space="preserve"> </w:t>
      </w:r>
      <w:r w:rsidRPr="00161CC1">
        <w:rPr>
          <w:sz w:val="24"/>
          <w:szCs w:val="24"/>
        </w:rPr>
        <w:t>cena wywoławcza nieruchomości wynosi mniej niż 100.000 euro,</w:t>
      </w:r>
    </w:p>
    <w:p w:rsidR="000F7F7A" w:rsidRDefault="000F7F7A" w:rsidP="000F7F7A">
      <w:pPr>
        <w:spacing w:line="360" w:lineRule="auto"/>
        <w:jc w:val="both"/>
        <w:rPr>
          <w:sz w:val="24"/>
          <w:szCs w:val="24"/>
        </w:rPr>
      </w:pPr>
      <w:r w:rsidRPr="00161CC1">
        <w:rPr>
          <w:sz w:val="24"/>
          <w:szCs w:val="24"/>
        </w:rPr>
        <w:t>b) co najmniej na 2 miesiące przed wyznaczonym terminem przetargu</w:t>
      </w:r>
      <w:r w:rsidR="000D2DC7">
        <w:rPr>
          <w:sz w:val="24"/>
          <w:szCs w:val="24"/>
        </w:rPr>
        <w:t xml:space="preserve"> oraz rokowań</w:t>
      </w:r>
      <w:r w:rsidRPr="00161CC1">
        <w:rPr>
          <w:sz w:val="24"/>
          <w:szCs w:val="24"/>
        </w:rPr>
        <w:t xml:space="preserve"> –</w:t>
      </w:r>
      <w:r>
        <w:rPr>
          <w:sz w:val="24"/>
          <w:szCs w:val="24"/>
        </w:rPr>
        <w:t xml:space="preserve"> </w:t>
      </w:r>
      <w:r w:rsidRPr="00161CC1">
        <w:rPr>
          <w:sz w:val="24"/>
          <w:szCs w:val="24"/>
        </w:rPr>
        <w:t>jeżeli cena wywoławcza wynosi powyżej 100.000 euro.</w:t>
      </w:r>
    </w:p>
    <w:p w:rsidR="000F7F7A" w:rsidRDefault="000F7F7A" w:rsidP="000F7F7A">
      <w:pPr>
        <w:spacing w:line="360" w:lineRule="auto"/>
        <w:jc w:val="both"/>
        <w:rPr>
          <w:sz w:val="24"/>
          <w:szCs w:val="24"/>
        </w:rPr>
      </w:pPr>
      <w:r>
        <w:rPr>
          <w:sz w:val="24"/>
          <w:szCs w:val="24"/>
        </w:rPr>
        <w:t>2</w:t>
      </w:r>
      <w:r w:rsidRPr="00161CC1">
        <w:rPr>
          <w:sz w:val="24"/>
          <w:szCs w:val="24"/>
        </w:rPr>
        <w:t xml:space="preserve">) </w:t>
      </w:r>
      <w:r>
        <w:rPr>
          <w:sz w:val="24"/>
          <w:szCs w:val="24"/>
        </w:rPr>
        <w:t xml:space="preserve">zamieszczenie w Biuletynie Informacji Publicznej. </w:t>
      </w:r>
    </w:p>
    <w:p w:rsidR="000F7F7A" w:rsidRDefault="000F7F7A" w:rsidP="000F7F7A">
      <w:pPr>
        <w:spacing w:line="360" w:lineRule="auto"/>
        <w:jc w:val="both"/>
        <w:rPr>
          <w:sz w:val="24"/>
          <w:szCs w:val="24"/>
        </w:rPr>
      </w:pPr>
      <w:r w:rsidRPr="00161CC1">
        <w:rPr>
          <w:sz w:val="24"/>
          <w:szCs w:val="24"/>
        </w:rPr>
        <w:t xml:space="preserve">4. Przetarg </w:t>
      </w:r>
      <w:r w:rsidR="000D2DC7">
        <w:rPr>
          <w:sz w:val="24"/>
          <w:szCs w:val="24"/>
        </w:rPr>
        <w:t xml:space="preserve">oraz rokowania </w:t>
      </w:r>
      <w:r w:rsidRPr="00161CC1">
        <w:rPr>
          <w:sz w:val="24"/>
          <w:szCs w:val="24"/>
        </w:rPr>
        <w:t xml:space="preserve">przeprowadza komisja przetargowa powoływana przez </w:t>
      </w:r>
      <w:r>
        <w:rPr>
          <w:sz w:val="24"/>
          <w:szCs w:val="24"/>
        </w:rPr>
        <w:t xml:space="preserve">Wójta </w:t>
      </w:r>
      <w:r w:rsidRPr="00161CC1">
        <w:rPr>
          <w:sz w:val="24"/>
          <w:szCs w:val="24"/>
        </w:rPr>
        <w:t>Gminy</w:t>
      </w:r>
      <w:r>
        <w:rPr>
          <w:sz w:val="24"/>
          <w:szCs w:val="24"/>
        </w:rPr>
        <w:t xml:space="preserve"> </w:t>
      </w:r>
      <w:r w:rsidRPr="00161CC1">
        <w:rPr>
          <w:sz w:val="24"/>
          <w:szCs w:val="24"/>
        </w:rPr>
        <w:t xml:space="preserve">lub upoważnionego przez niego Zastępcę </w:t>
      </w:r>
      <w:r>
        <w:rPr>
          <w:sz w:val="24"/>
          <w:szCs w:val="24"/>
        </w:rPr>
        <w:t>Wójta</w:t>
      </w:r>
      <w:r w:rsidRPr="00161CC1">
        <w:rPr>
          <w:sz w:val="24"/>
          <w:szCs w:val="24"/>
        </w:rPr>
        <w:t xml:space="preserve"> Gminy spośród pracowników</w:t>
      </w:r>
      <w:r>
        <w:rPr>
          <w:sz w:val="24"/>
          <w:szCs w:val="24"/>
        </w:rPr>
        <w:t xml:space="preserve"> </w:t>
      </w:r>
      <w:r w:rsidRPr="00161CC1">
        <w:rPr>
          <w:sz w:val="24"/>
          <w:szCs w:val="24"/>
        </w:rPr>
        <w:t xml:space="preserve">Urzędu </w:t>
      </w:r>
      <w:r>
        <w:rPr>
          <w:sz w:val="24"/>
          <w:szCs w:val="24"/>
        </w:rPr>
        <w:t>Gminy Ostrowite</w:t>
      </w:r>
      <w:r w:rsidRPr="00161CC1">
        <w:rPr>
          <w:sz w:val="24"/>
          <w:szCs w:val="24"/>
        </w:rPr>
        <w:t>, w składzie od 3 do 7 osób. W uzasadnionych przypadkach</w:t>
      </w:r>
      <w:r>
        <w:rPr>
          <w:sz w:val="24"/>
          <w:szCs w:val="24"/>
        </w:rPr>
        <w:t xml:space="preserve"> </w:t>
      </w:r>
      <w:r w:rsidRPr="00161CC1">
        <w:rPr>
          <w:sz w:val="24"/>
          <w:szCs w:val="24"/>
        </w:rPr>
        <w:t xml:space="preserve">do udziału </w:t>
      </w:r>
      <w:r w:rsidR="000D2DC7">
        <w:rPr>
          <w:sz w:val="24"/>
          <w:szCs w:val="24"/>
        </w:rPr>
        <w:br/>
      </w:r>
      <w:r w:rsidRPr="00161CC1">
        <w:rPr>
          <w:sz w:val="24"/>
          <w:szCs w:val="24"/>
        </w:rPr>
        <w:t>w pracach Komisji w charakterze doradcy może zostać powołany radca prawny.</w:t>
      </w:r>
    </w:p>
    <w:p w:rsidR="000F7F7A" w:rsidRDefault="000F7F7A" w:rsidP="000F7F7A">
      <w:pPr>
        <w:spacing w:line="360" w:lineRule="auto"/>
        <w:jc w:val="both"/>
        <w:rPr>
          <w:sz w:val="24"/>
          <w:szCs w:val="24"/>
        </w:rPr>
      </w:pPr>
      <w:r w:rsidRPr="00161CC1">
        <w:rPr>
          <w:sz w:val="24"/>
          <w:szCs w:val="24"/>
        </w:rPr>
        <w:t xml:space="preserve">5. Funkcje przewodniczącego komisji przetargowej </w:t>
      </w:r>
      <w:r>
        <w:rPr>
          <w:sz w:val="24"/>
          <w:szCs w:val="24"/>
        </w:rPr>
        <w:t>Wójt</w:t>
      </w:r>
      <w:r w:rsidRPr="00161CC1">
        <w:rPr>
          <w:sz w:val="24"/>
          <w:szCs w:val="24"/>
        </w:rPr>
        <w:t xml:space="preserve"> Gminy powierza </w:t>
      </w:r>
      <w:r>
        <w:rPr>
          <w:sz w:val="24"/>
          <w:szCs w:val="24"/>
        </w:rPr>
        <w:t xml:space="preserve">pracownikowi </w:t>
      </w:r>
      <w:r w:rsidRPr="00161CC1">
        <w:rPr>
          <w:sz w:val="24"/>
          <w:szCs w:val="24"/>
        </w:rPr>
        <w:t xml:space="preserve">Referat </w:t>
      </w:r>
      <w:r>
        <w:rPr>
          <w:sz w:val="24"/>
          <w:szCs w:val="24"/>
        </w:rPr>
        <w:t>ds. gospodarki komunalnej, przestrzennej i ochrony środowiska.</w:t>
      </w:r>
    </w:p>
    <w:p w:rsidR="000F7F7A" w:rsidRDefault="000F7F7A" w:rsidP="000F7F7A">
      <w:pPr>
        <w:spacing w:line="360" w:lineRule="auto"/>
        <w:jc w:val="both"/>
        <w:rPr>
          <w:sz w:val="24"/>
          <w:szCs w:val="24"/>
        </w:rPr>
      </w:pPr>
      <w:r w:rsidRPr="00161CC1">
        <w:rPr>
          <w:sz w:val="24"/>
          <w:szCs w:val="24"/>
        </w:rPr>
        <w:lastRenderedPageBreak/>
        <w:t>6. W przypadku nieobecności członka komisji, komisja przetargowa może przeprowadzić przetarg</w:t>
      </w:r>
      <w:r>
        <w:rPr>
          <w:sz w:val="24"/>
          <w:szCs w:val="24"/>
        </w:rPr>
        <w:t xml:space="preserve"> </w:t>
      </w:r>
      <w:r w:rsidR="000D2DC7">
        <w:rPr>
          <w:sz w:val="24"/>
          <w:szCs w:val="24"/>
        </w:rPr>
        <w:t xml:space="preserve">oraz rokowania </w:t>
      </w:r>
      <w:r w:rsidRPr="00161CC1">
        <w:rPr>
          <w:sz w:val="24"/>
          <w:szCs w:val="24"/>
        </w:rPr>
        <w:t>jeżeli w jej składzie pozostają przynajmniej 3 osoby</w:t>
      </w:r>
      <w:r>
        <w:rPr>
          <w:sz w:val="24"/>
          <w:szCs w:val="24"/>
        </w:rPr>
        <w:t>.</w:t>
      </w:r>
    </w:p>
    <w:p w:rsidR="000F7F7A" w:rsidRDefault="000F7F7A" w:rsidP="000F7F7A">
      <w:pPr>
        <w:spacing w:line="360" w:lineRule="auto"/>
        <w:jc w:val="both"/>
        <w:rPr>
          <w:sz w:val="24"/>
          <w:szCs w:val="24"/>
        </w:rPr>
      </w:pPr>
      <w:r w:rsidRPr="00161CC1">
        <w:rPr>
          <w:sz w:val="24"/>
          <w:szCs w:val="24"/>
        </w:rPr>
        <w:t>7. Wszelkie rozstrzygnięcia należące do kompetencji komisji przetargowej w tym rozstrzygnięcie</w:t>
      </w:r>
      <w:r>
        <w:rPr>
          <w:sz w:val="24"/>
          <w:szCs w:val="24"/>
        </w:rPr>
        <w:t xml:space="preserve"> </w:t>
      </w:r>
      <w:r w:rsidRPr="00161CC1">
        <w:rPr>
          <w:sz w:val="24"/>
          <w:szCs w:val="24"/>
        </w:rPr>
        <w:t xml:space="preserve">przetargu </w:t>
      </w:r>
      <w:r w:rsidR="000D2DC7">
        <w:rPr>
          <w:sz w:val="24"/>
          <w:szCs w:val="24"/>
        </w:rPr>
        <w:t xml:space="preserve">oraz rokowań </w:t>
      </w:r>
      <w:r w:rsidRPr="00161CC1">
        <w:rPr>
          <w:sz w:val="24"/>
          <w:szCs w:val="24"/>
        </w:rPr>
        <w:t>zapadają większością głosów. W przypadku równej liczby głosów za i przeciw</w:t>
      </w:r>
      <w:r>
        <w:rPr>
          <w:sz w:val="24"/>
          <w:szCs w:val="24"/>
        </w:rPr>
        <w:t xml:space="preserve"> </w:t>
      </w:r>
      <w:r w:rsidRPr="00161CC1">
        <w:rPr>
          <w:sz w:val="24"/>
          <w:szCs w:val="24"/>
        </w:rPr>
        <w:t>decydujący jest głos przewodniczącego komisji przetargowej.</w:t>
      </w:r>
    </w:p>
    <w:p w:rsidR="000F7F7A" w:rsidRDefault="000F7F7A" w:rsidP="000F7F7A">
      <w:pPr>
        <w:spacing w:line="360" w:lineRule="auto"/>
        <w:jc w:val="both"/>
        <w:rPr>
          <w:sz w:val="24"/>
          <w:szCs w:val="24"/>
        </w:rPr>
      </w:pPr>
      <w:r w:rsidRPr="00161CC1">
        <w:rPr>
          <w:sz w:val="24"/>
          <w:szCs w:val="24"/>
        </w:rPr>
        <w:t>8. Głosowanie odbywa się bez udziału uczestników przetargu.</w:t>
      </w:r>
    </w:p>
    <w:p w:rsidR="000F7F7A" w:rsidRDefault="000F7F7A" w:rsidP="000F7F7A">
      <w:pPr>
        <w:spacing w:line="360" w:lineRule="auto"/>
        <w:jc w:val="both"/>
        <w:rPr>
          <w:sz w:val="24"/>
          <w:szCs w:val="24"/>
        </w:rPr>
      </w:pPr>
      <w:r w:rsidRPr="00161CC1">
        <w:rPr>
          <w:sz w:val="24"/>
          <w:szCs w:val="24"/>
        </w:rPr>
        <w:t>9. W pracach komisji przetargowych</w:t>
      </w:r>
      <w:r w:rsidR="00AB45BD">
        <w:rPr>
          <w:sz w:val="24"/>
          <w:szCs w:val="24"/>
        </w:rPr>
        <w:t xml:space="preserve"> oraz rokowań</w:t>
      </w:r>
      <w:r w:rsidRPr="00161CC1">
        <w:rPr>
          <w:sz w:val="24"/>
          <w:szCs w:val="24"/>
        </w:rPr>
        <w:t xml:space="preserve"> nie mogą uczestniczyć :</w:t>
      </w:r>
    </w:p>
    <w:p w:rsidR="000F7F7A" w:rsidRDefault="000F7F7A" w:rsidP="000F7F7A">
      <w:pPr>
        <w:spacing w:line="360" w:lineRule="auto"/>
        <w:jc w:val="both"/>
        <w:rPr>
          <w:sz w:val="24"/>
          <w:szCs w:val="24"/>
        </w:rPr>
      </w:pPr>
      <w:r w:rsidRPr="00161CC1">
        <w:rPr>
          <w:sz w:val="24"/>
          <w:szCs w:val="24"/>
        </w:rPr>
        <w:t>1) osoby biorące udział w przetargu</w:t>
      </w:r>
      <w:r w:rsidR="000D2DC7">
        <w:rPr>
          <w:sz w:val="24"/>
          <w:szCs w:val="24"/>
        </w:rPr>
        <w:t xml:space="preserve"> oraz rokowaniach</w:t>
      </w:r>
      <w:r w:rsidRPr="00161CC1">
        <w:rPr>
          <w:sz w:val="24"/>
          <w:szCs w:val="24"/>
        </w:rPr>
        <w:t>,</w:t>
      </w:r>
    </w:p>
    <w:p w:rsidR="000F7F7A" w:rsidRDefault="000F7F7A" w:rsidP="000F7F7A">
      <w:pPr>
        <w:spacing w:line="360" w:lineRule="auto"/>
        <w:jc w:val="both"/>
        <w:rPr>
          <w:sz w:val="24"/>
          <w:szCs w:val="24"/>
        </w:rPr>
      </w:pPr>
      <w:r w:rsidRPr="00161CC1">
        <w:rPr>
          <w:sz w:val="24"/>
          <w:szCs w:val="24"/>
        </w:rPr>
        <w:t xml:space="preserve">2) osoby, których bliscy (w rozumieniu art. 4 </w:t>
      </w:r>
      <w:r>
        <w:rPr>
          <w:sz w:val="24"/>
          <w:szCs w:val="24"/>
        </w:rPr>
        <w:t>pkt</w:t>
      </w:r>
      <w:r w:rsidRPr="00161CC1">
        <w:rPr>
          <w:sz w:val="24"/>
          <w:szCs w:val="24"/>
        </w:rPr>
        <w:t>.13 ustawy) biorą udział w przetargu</w:t>
      </w:r>
      <w:r w:rsidR="00AB45BD">
        <w:rPr>
          <w:sz w:val="24"/>
          <w:szCs w:val="24"/>
        </w:rPr>
        <w:t xml:space="preserve"> oraz rokowaniach</w:t>
      </w:r>
      <w:r w:rsidRPr="00161CC1">
        <w:rPr>
          <w:sz w:val="24"/>
          <w:szCs w:val="24"/>
        </w:rPr>
        <w:t>,</w:t>
      </w:r>
    </w:p>
    <w:p w:rsidR="000F7F7A" w:rsidRDefault="000F7F7A" w:rsidP="000F7F7A">
      <w:pPr>
        <w:spacing w:line="360" w:lineRule="auto"/>
        <w:jc w:val="both"/>
        <w:rPr>
          <w:sz w:val="24"/>
          <w:szCs w:val="24"/>
        </w:rPr>
      </w:pPr>
      <w:r w:rsidRPr="00161CC1">
        <w:rPr>
          <w:sz w:val="24"/>
          <w:szCs w:val="24"/>
        </w:rPr>
        <w:t xml:space="preserve">3) osoby będące uczestnikami przetargu </w:t>
      </w:r>
      <w:r w:rsidR="00AB45BD">
        <w:rPr>
          <w:sz w:val="24"/>
          <w:szCs w:val="24"/>
        </w:rPr>
        <w:t xml:space="preserve">oraz rokowań </w:t>
      </w:r>
      <w:r w:rsidRPr="00161CC1">
        <w:rPr>
          <w:sz w:val="24"/>
          <w:szCs w:val="24"/>
        </w:rPr>
        <w:t>w takim stosunku prawnym lub faktycznym,</w:t>
      </w:r>
      <w:r>
        <w:rPr>
          <w:sz w:val="24"/>
          <w:szCs w:val="24"/>
        </w:rPr>
        <w:t xml:space="preserve"> </w:t>
      </w:r>
      <w:r w:rsidRPr="00161CC1">
        <w:rPr>
          <w:sz w:val="24"/>
          <w:szCs w:val="24"/>
        </w:rPr>
        <w:t>który uzasadniałby wątpliwości co do ich bezstronności w pracach komisji.</w:t>
      </w:r>
    </w:p>
    <w:p w:rsidR="000F7F7A" w:rsidRPr="00705883" w:rsidRDefault="000F7F7A" w:rsidP="000F7F7A">
      <w:pPr>
        <w:spacing w:line="360" w:lineRule="auto"/>
        <w:jc w:val="both"/>
        <w:rPr>
          <w:b/>
          <w:sz w:val="24"/>
          <w:szCs w:val="24"/>
        </w:rPr>
      </w:pPr>
      <w:r w:rsidRPr="00705883">
        <w:rPr>
          <w:b/>
          <w:sz w:val="24"/>
          <w:szCs w:val="24"/>
        </w:rPr>
        <w:t>III. Formy przetargów i procedury ich przeprowadzania.</w:t>
      </w:r>
    </w:p>
    <w:p w:rsidR="000F7F7A" w:rsidRDefault="000F7F7A" w:rsidP="000F7F7A">
      <w:pPr>
        <w:spacing w:line="360" w:lineRule="auto"/>
        <w:jc w:val="both"/>
        <w:rPr>
          <w:sz w:val="24"/>
          <w:szCs w:val="24"/>
        </w:rPr>
      </w:pPr>
      <w:r w:rsidRPr="00161CC1">
        <w:rPr>
          <w:sz w:val="24"/>
          <w:szCs w:val="24"/>
        </w:rPr>
        <w:t>1. W celu zbycia nieruchomości stosuje się następujące formy przetargów:</w:t>
      </w:r>
    </w:p>
    <w:p w:rsidR="000F7F7A" w:rsidRDefault="000F7F7A" w:rsidP="000F7F7A">
      <w:pPr>
        <w:spacing w:line="360" w:lineRule="auto"/>
        <w:jc w:val="both"/>
        <w:rPr>
          <w:sz w:val="24"/>
          <w:szCs w:val="24"/>
        </w:rPr>
      </w:pPr>
      <w:r w:rsidRPr="00161CC1">
        <w:rPr>
          <w:sz w:val="24"/>
          <w:szCs w:val="24"/>
        </w:rPr>
        <w:t>1) przetarg ustny nieograniczony,</w:t>
      </w:r>
    </w:p>
    <w:p w:rsidR="000F7F7A" w:rsidRDefault="000F7F7A" w:rsidP="000F7F7A">
      <w:pPr>
        <w:spacing w:line="360" w:lineRule="auto"/>
        <w:jc w:val="both"/>
        <w:rPr>
          <w:sz w:val="24"/>
          <w:szCs w:val="24"/>
        </w:rPr>
      </w:pPr>
      <w:r w:rsidRPr="00161CC1">
        <w:rPr>
          <w:sz w:val="24"/>
          <w:szCs w:val="24"/>
        </w:rPr>
        <w:t>2) przetarg ustny ograniczony,</w:t>
      </w:r>
    </w:p>
    <w:p w:rsidR="000F7F7A" w:rsidRPr="00161CC1" w:rsidRDefault="000F7F7A" w:rsidP="000F7F7A">
      <w:pPr>
        <w:spacing w:line="360" w:lineRule="auto"/>
        <w:jc w:val="both"/>
        <w:rPr>
          <w:sz w:val="24"/>
          <w:szCs w:val="24"/>
        </w:rPr>
      </w:pPr>
      <w:r w:rsidRPr="00161CC1">
        <w:rPr>
          <w:sz w:val="24"/>
          <w:szCs w:val="24"/>
        </w:rPr>
        <w:t>3) przetarg pisemny nieograniczony,</w:t>
      </w:r>
    </w:p>
    <w:p w:rsidR="000F7F7A" w:rsidRPr="00161CC1" w:rsidRDefault="000F7F7A" w:rsidP="000F7F7A">
      <w:pPr>
        <w:spacing w:line="360" w:lineRule="auto"/>
        <w:jc w:val="both"/>
        <w:rPr>
          <w:sz w:val="24"/>
          <w:szCs w:val="24"/>
        </w:rPr>
      </w:pPr>
      <w:r w:rsidRPr="00161CC1">
        <w:rPr>
          <w:sz w:val="24"/>
          <w:szCs w:val="24"/>
        </w:rPr>
        <w:t>4) przetarg pisemny ograniczony.</w:t>
      </w:r>
    </w:p>
    <w:p w:rsidR="000F7F7A" w:rsidRPr="00161CC1" w:rsidRDefault="000F7F7A" w:rsidP="000F7F7A">
      <w:pPr>
        <w:spacing w:line="360" w:lineRule="auto"/>
        <w:jc w:val="both"/>
        <w:rPr>
          <w:sz w:val="24"/>
          <w:szCs w:val="24"/>
        </w:rPr>
      </w:pPr>
      <w:r w:rsidRPr="00161CC1">
        <w:rPr>
          <w:sz w:val="24"/>
          <w:szCs w:val="24"/>
        </w:rPr>
        <w:t>2. Przetarg ustny nieograniczony odbywa się w terminie i miejscu określonym w ogłoszeniu.</w:t>
      </w:r>
    </w:p>
    <w:p w:rsidR="000F7F7A" w:rsidRPr="00161CC1" w:rsidRDefault="000F7F7A" w:rsidP="000F7F7A">
      <w:pPr>
        <w:spacing w:line="360" w:lineRule="auto"/>
        <w:jc w:val="both"/>
        <w:rPr>
          <w:sz w:val="24"/>
          <w:szCs w:val="24"/>
        </w:rPr>
      </w:pPr>
      <w:r w:rsidRPr="00161CC1">
        <w:rPr>
          <w:sz w:val="24"/>
          <w:szCs w:val="24"/>
        </w:rPr>
        <w:t>Celem przetargu ustnego nieograniczonego jest uzyskanie najwyższej ceny za zbywaną</w:t>
      </w:r>
      <w:r>
        <w:rPr>
          <w:sz w:val="24"/>
          <w:szCs w:val="24"/>
        </w:rPr>
        <w:t xml:space="preserve"> </w:t>
      </w:r>
      <w:r w:rsidRPr="00161CC1">
        <w:rPr>
          <w:sz w:val="24"/>
          <w:szCs w:val="24"/>
        </w:rPr>
        <w:t>nieruchomość.</w:t>
      </w:r>
    </w:p>
    <w:p w:rsidR="000F7F7A" w:rsidRPr="00161CC1" w:rsidRDefault="000F7F7A" w:rsidP="000F7F7A">
      <w:pPr>
        <w:spacing w:line="360" w:lineRule="auto"/>
        <w:jc w:val="both"/>
        <w:rPr>
          <w:sz w:val="24"/>
          <w:szCs w:val="24"/>
        </w:rPr>
      </w:pPr>
      <w:r w:rsidRPr="00161CC1">
        <w:rPr>
          <w:sz w:val="24"/>
          <w:szCs w:val="24"/>
        </w:rPr>
        <w:t>3. Wchodząc do sali przetargowej, każdy z uczestników przetargu zobowiązany jest przedłożyć</w:t>
      </w:r>
      <w:r>
        <w:rPr>
          <w:sz w:val="24"/>
          <w:szCs w:val="24"/>
        </w:rPr>
        <w:t xml:space="preserve"> </w:t>
      </w:r>
      <w:r w:rsidRPr="00161CC1">
        <w:rPr>
          <w:sz w:val="24"/>
          <w:szCs w:val="24"/>
        </w:rPr>
        <w:t>Komisji:</w:t>
      </w:r>
    </w:p>
    <w:p w:rsidR="000F7F7A" w:rsidRPr="00161CC1" w:rsidRDefault="000F7F7A" w:rsidP="000F7F7A">
      <w:pPr>
        <w:spacing w:line="360" w:lineRule="auto"/>
        <w:jc w:val="both"/>
        <w:rPr>
          <w:sz w:val="24"/>
          <w:szCs w:val="24"/>
        </w:rPr>
      </w:pPr>
      <w:r w:rsidRPr="00161CC1">
        <w:rPr>
          <w:sz w:val="24"/>
          <w:szCs w:val="24"/>
        </w:rPr>
        <w:t>1) dowód wpłaty wadium,</w:t>
      </w:r>
    </w:p>
    <w:p w:rsidR="000F7F7A" w:rsidRPr="00161CC1" w:rsidRDefault="000F7F7A" w:rsidP="000F7F7A">
      <w:pPr>
        <w:spacing w:line="360" w:lineRule="auto"/>
        <w:jc w:val="both"/>
        <w:rPr>
          <w:sz w:val="24"/>
          <w:szCs w:val="24"/>
        </w:rPr>
      </w:pPr>
      <w:r w:rsidRPr="00161CC1">
        <w:rPr>
          <w:sz w:val="24"/>
          <w:szCs w:val="24"/>
        </w:rPr>
        <w:t>2) dokument stwierdzający tożsamość, a jeżeli uczestnika przetargu zastępuje inna</w:t>
      </w:r>
      <w:r>
        <w:rPr>
          <w:sz w:val="24"/>
          <w:szCs w:val="24"/>
        </w:rPr>
        <w:t xml:space="preserve"> </w:t>
      </w:r>
      <w:r w:rsidRPr="00161CC1">
        <w:rPr>
          <w:sz w:val="24"/>
          <w:szCs w:val="24"/>
        </w:rPr>
        <w:t>osoba, winna ona przestawić pełnomocnictwo z notarialnie poświadczonymi</w:t>
      </w:r>
      <w:r>
        <w:rPr>
          <w:sz w:val="24"/>
          <w:szCs w:val="24"/>
        </w:rPr>
        <w:t xml:space="preserve"> </w:t>
      </w:r>
      <w:r w:rsidRPr="00161CC1">
        <w:rPr>
          <w:sz w:val="24"/>
          <w:szCs w:val="24"/>
        </w:rPr>
        <w:t>podpisami,</w:t>
      </w:r>
    </w:p>
    <w:p w:rsidR="000F7F7A" w:rsidRPr="009465EE" w:rsidRDefault="000F7F7A" w:rsidP="000F7F7A">
      <w:pPr>
        <w:spacing w:line="360" w:lineRule="auto"/>
        <w:jc w:val="both"/>
        <w:rPr>
          <w:sz w:val="24"/>
          <w:szCs w:val="24"/>
        </w:rPr>
      </w:pPr>
      <w:r w:rsidRPr="00161CC1">
        <w:rPr>
          <w:sz w:val="24"/>
          <w:szCs w:val="24"/>
        </w:rPr>
        <w:t xml:space="preserve">3) podpisane oświadczenie o zapoznaniu się z </w:t>
      </w:r>
      <w:r>
        <w:rPr>
          <w:sz w:val="24"/>
          <w:szCs w:val="24"/>
        </w:rPr>
        <w:t>warunkami</w:t>
      </w:r>
      <w:r w:rsidRPr="00161CC1">
        <w:rPr>
          <w:sz w:val="24"/>
          <w:szCs w:val="24"/>
        </w:rPr>
        <w:t xml:space="preserve"> przetargu oraz stanem</w:t>
      </w:r>
      <w:r>
        <w:rPr>
          <w:sz w:val="24"/>
          <w:szCs w:val="24"/>
        </w:rPr>
        <w:t xml:space="preserve"> prawnym</w:t>
      </w:r>
      <w:r w:rsidRPr="00161CC1">
        <w:rPr>
          <w:sz w:val="24"/>
          <w:szCs w:val="24"/>
        </w:rPr>
        <w:t xml:space="preserve"> nieruchomości będącej przedmiotem przetargu, </w:t>
      </w:r>
      <w:r w:rsidRPr="009465EE">
        <w:rPr>
          <w:sz w:val="24"/>
          <w:szCs w:val="24"/>
        </w:rPr>
        <w:t>które zawarte jest w załączniku nr 3 do niniejszego Regulaminu.</w:t>
      </w:r>
    </w:p>
    <w:p w:rsidR="000F7F7A" w:rsidRDefault="000F7F7A" w:rsidP="000F7F7A">
      <w:pPr>
        <w:spacing w:line="360" w:lineRule="auto"/>
        <w:jc w:val="both"/>
        <w:rPr>
          <w:sz w:val="24"/>
          <w:szCs w:val="24"/>
        </w:rPr>
      </w:pPr>
      <w:r w:rsidRPr="00161CC1">
        <w:rPr>
          <w:sz w:val="24"/>
          <w:szCs w:val="24"/>
        </w:rPr>
        <w:t>4. Przewodniczący komisji przetargowej lub upoważniony przez niego członek komisji otwierając</w:t>
      </w:r>
      <w:r>
        <w:rPr>
          <w:sz w:val="24"/>
          <w:szCs w:val="24"/>
        </w:rPr>
        <w:t xml:space="preserve"> </w:t>
      </w:r>
      <w:r w:rsidRPr="00161CC1">
        <w:rPr>
          <w:sz w:val="24"/>
          <w:szCs w:val="24"/>
        </w:rPr>
        <w:t>przetarg informuje uczestników o:</w:t>
      </w:r>
    </w:p>
    <w:p w:rsidR="000F7F7A" w:rsidRPr="00161CC1" w:rsidRDefault="000F7F7A" w:rsidP="000F7F7A">
      <w:pPr>
        <w:spacing w:line="360" w:lineRule="auto"/>
        <w:jc w:val="both"/>
        <w:rPr>
          <w:sz w:val="24"/>
          <w:szCs w:val="24"/>
        </w:rPr>
      </w:pPr>
      <w:r w:rsidRPr="00161CC1">
        <w:rPr>
          <w:sz w:val="24"/>
          <w:szCs w:val="24"/>
        </w:rPr>
        <w:t>1) podstawowych cechach nieruchomości tj. położeniu, oznaczeniu i powierzchni wg</w:t>
      </w:r>
      <w:r>
        <w:rPr>
          <w:sz w:val="24"/>
          <w:szCs w:val="24"/>
        </w:rPr>
        <w:t xml:space="preserve"> </w:t>
      </w:r>
      <w:r w:rsidRPr="00161CC1">
        <w:rPr>
          <w:sz w:val="24"/>
          <w:szCs w:val="24"/>
        </w:rPr>
        <w:t>danych ewidencji gruntów i budynków,</w:t>
      </w:r>
    </w:p>
    <w:p w:rsidR="000F7F7A" w:rsidRPr="00161CC1" w:rsidRDefault="000F7F7A" w:rsidP="000F7F7A">
      <w:pPr>
        <w:spacing w:line="360" w:lineRule="auto"/>
        <w:jc w:val="both"/>
        <w:rPr>
          <w:sz w:val="24"/>
          <w:szCs w:val="24"/>
        </w:rPr>
      </w:pPr>
      <w:r w:rsidRPr="00161CC1">
        <w:rPr>
          <w:sz w:val="24"/>
          <w:szCs w:val="24"/>
        </w:rPr>
        <w:t>2) przeznaczeniu nieruchomości,</w:t>
      </w:r>
    </w:p>
    <w:p w:rsidR="000F7F7A" w:rsidRPr="00161CC1" w:rsidRDefault="000F7F7A" w:rsidP="000F7F7A">
      <w:pPr>
        <w:spacing w:line="360" w:lineRule="auto"/>
        <w:jc w:val="both"/>
        <w:rPr>
          <w:sz w:val="24"/>
          <w:szCs w:val="24"/>
        </w:rPr>
      </w:pPr>
      <w:r w:rsidRPr="00161CC1">
        <w:rPr>
          <w:sz w:val="24"/>
          <w:szCs w:val="24"/>
        </w:rPr>
        <w:lastRenderedPageBreak/>
        <w:t>3) ewentualnych obciążeniach i zobowiązaniach, których przedmiotem jest</w:t>
      </w:r>
      <w:r>
        <w:rPr>
          <w:sz w:val="24"/>
          <w:szCs w:val="24"/>
        </w:rPr>
        <w:t xml:space="preserve"> </w:t>
      </w:r>
      <w:r w:rsidRPr="00161CC1">
        <w:rPr>
          <w:sz w:val="24"/>
          <w:szCs w:val="24"/>
        </w:rPr>
        <w:t>nieruchomość,</w:t>
      </w:r>
    </w:p>
    <w:p w:rsidR="000F7F7A" w:rsidRPr="00161CC1" w:rsidRDefault="000F7F7A" w:rsidP="000F7F7A">
      <w:pPr>
        <w:spacing w:line="360" w:lineRule="auto"/>
        <w:jc w:val="both"/>
        <w:rPr>
          <w:sz w:val="24"/>
          <w:szCs w:val="24"/>
        </w:rPr>
      </w:pPr>
      <w:r w:rsidRPr="00161CC1">
        <w:rPr>
          <w:sz w:val="24"/>
          <w:szCs w:val="24"/>
        </w:rPr>
        <w:t>4) cenie wywoławczej,</w:t>
      </w:r>
    </w:p>
    <w:p w:rsidR="000F7F7A" w:rsidRPr="00161CC1" w:rsidRDefault="000F7F7A" w:rsidP="000F7F7A">
      <w:pPr>
        <w:spacing w:line="360" w:lineRule="auto"/>
        <w:jc w:val="both"/>
        <w:rPr>
          <w:sz w:val="24"/>
          <w:szCs w:val="24"/>
        </w:rPr>
      </w:pPr>
      <w:r w:rsidRPr="00161CC1">
        <w:rPr>
          <w:sz w:val="24"/>
          <w:szCs w:val="24"/>
        </w:rPr>
        <w:t>5) wysokości minimalnego postąpienia,</w:t>
      </w:r>
    </w:p>
    <w:p w:rsidR="000F7F7A" w:rsidRPr="00161CC1" w:rsidRDefault="000F7F7A" w:rsidP="000F7F7A">
      <w:pPr>
        <w:spacing w:line="360" w:lineRule="auto"/>
        <w:jc w:val="both"/>
        <w:rPr>
          <w:sz w:val="24"/>
          <w:szCs w:val="24"/>
        </w:rPr>
      </w:pPr>
      <w:r w:rsidRPr="00161CC1">
        <w:rPr>
          <w:sz w:val="24"/>
          <w:szCs w:val="24"/>
        </w:rPr>
        <w:t>6) skutkach uchylenia się osoby wygrywającej przetarg od zawarcia aktu notarialnego,</w:t>
      </w:r>
    </w:p>
    <w:p w:rsidR="000F7F7A" w:rsidRPr="00B57B46" w:rsidRDefault="000F7F7A" w:rsidP="000F7F7A">
      <w:pPr>
        <w:spacing w:line="360" w:lineRule="auto"/>
        <w:jc w:val="both"/>
        <w:rPr>
          <w:sz w:val="24"/>
          <w:szCs w:val="24"/>
          <w:u w:val="single"/>
        </w:rPr>
      </w:pPr>
      <w:r w:rsidRPr="00161CC1">
        <w:rPr>
          <w:sz w:val="24"/>
          <w:szCs w:val="24"/>
        </w:rPr>
        <w:t>7) liczbie osób dopuszczonych do przetargu wymieniając je z imienia i nazwiska</w:t>
      </w:r>
      <w:r>
        <w:rPr>
          <w:sz w:val="24"/>
          <w:szCs w:val="24"/>
        </w:rPr>
        <w:t xml:space="preserve"> </w:t>
      </w:r>
      <w:r w:rsidRPr="00161CC1">
        <w:rPr>
          <w:sz w:val="24"/>
          <w:szCs w:val="24"/>
        </w:rPr>
        <w:t>(nazwy) zgodnie ze sporządzoną listą uczestników przetargu, którzy wpłacili wadium</w:t>
      </w:r>
      <w:r>
        <w:rPr>
          <w:sz w:val="24"/>
          <w:szCs w:val="24"/>
        </w:rPr>
        <w:t xml:space="preserve"> </w:t>
      </w:r>
      <w:r w:rsidRPr="00161CC1">
        <w:rPr>
          <w:sz w:val="24"/>
          <w:szCs w:val="24"/>
        </w:rPr>
        <w:t xml:space="preserve">stanowiącą </w:t>
      </w:r>
      <w:r w:rsidRPr="009465EE">
        <w:rPr>
          <w:sz w:val="24"/>
          <w:szCs w:val="24"/>
        </w:rPr>
        <w:t>załącznik nr 4 do Regulaminu.</w:t>
      </w:r>
    </w:p>
    <w:p w:rsidR="000F7F7A" w:rsidRPr="00161CC1" w:rsidRDefault="000F7F7A" w:rsidP="000F7F7A">
      <w:pPr>
        <w:spacing w:line="360" w:lineRule="auto"/>
        <w:jc w:val="both"/>
        <w:rPr>
          <w:sz w:val="24"/>
          <w:szCs w:val="24"/>
        </w:rPr>
      </w:pPr>
      <w:r w:rsidRPr="00161CC1">
        <w:rPr>
          <w:sz w:val="24"/>
          <w:szCs w:val="24"/>
        </w:rPr>
        <w:t xml:space="preserve">5. Przetarg jest ważny bez względu na liczbę uczestników przetargu, jeżeli chociaż jeden </w:t>
      </w:r>
      <w:r>
        <w:rPr>
          <w:sz w:val="24"/>
          <w:szCs w:val="24"/>
        </w:rPr>
        <w:br/>
      </w:r>
      <w:r w:rsidRPr="00161CC1">
        <w:rPr>
          <w:sz w:val="24"/>
          <w:szCs w:val="24"/>
        </w:rPr>
        <w:t>z nich</w:t>
      </w:r>
      <w:r>
        <w:rPr>
          <w:sz w:val="24"/>
          <w:szCs w:val="24"/>
        </w:rPr>
        <w:t xml:space="preserve"> </w:t>
      </w:r>
      <w:r w:rsidRPr="00161CC1">
        <w:rPr>
          <w:sz w:val="24"/>
          <w:szCs w:val="24"/>
        </w:rPr>
        <w:t>zaoferuje cenę wyższą od ceny wywoławczej powiększonej co najmniej o jedno postąpienie.</w:t>
      </w:r>
    </w:p>
    <w:p w:rsidR="000F7F7A" w:rsidRPr="00161CC1" w:rsidRDefault="000F7F7A" w:rsidP="000F7F7A">
      <w:pPr>
        <w:spacing w:line="360" w:lineRule="auto"/>
        <w:jc w:val="both"/>
        <w:rPr>
          <w:sz w:val="24"/>
          <w:szCs w:val="24"/>
        </w:rPr>
      </w:pPr>
      <w:r w:rsidRPr="00161CC1">
        <w:rPr>
          <w:sz w:val="24"/>
          <w:szCs w:val="24"/>
        </w:rPr>
        <w:t>6. Postąpienie nie może wynosić mniej niż 1% ceny wywoławczej, z zaokrągleniem w górę</w:t>
      </w:r>
      <w:r>
        <w:rPr>
          <w:sz w:val="24"/>
          <w:szCs w:val="24"/>
        </w:rPr>
        <w:t xml:space="preserve"> </w:t>
      </w:r>
      <w:r w:rsidRPr="00161CC1">
        <w:rPr>
          <w:sz w:val="24"/>
          <w:szCs w:val="24"/>
        </w:rPr>
        <w:t>do pełnych dziesiątek złotych.</w:t>
      </w:r>
    </w:p>
    <w:p w:rsidR="000F7F7A" w:rsidRPr="00161CC1" w:rsidRDefault="000F7F7A" w:rsidP="000F7F7A">
      <w:pPr>
        <w:spacing w:line="360" w:lineRule="auto"/>
        <w:jc w:val="both"/>
        <w:rPr>
          <w:sz w:val="24"/>
          <w:szCs w:val="24"/>
        </w:rPr>
      </w:pPr>
      <w:r w:rsidRPr="00161CC1">
        <w:rPr>
          <w:sz w:val="24"/>
          <w:szCs w:val="24"/>
        </w:rPr>
        <w:t>7. Przewodniczący Komisji wywołuje trzykrotnie ostatnią, najwyższą cenę, a następnie ogłasza imię</w:t>
      </w:r>
      <w:r>
        <w:rPr>
          <w:sz w:val="24"/>
          <w:szCs w:val="24"/>
        </w:rPr>
        <w:t xml:space="preserve"> </w:t>
      </w:r>
      <w:r w:rsidRPr="00161CC1">
        <w:rPr>
          <w:sz w:val="24"/>
          <w:szCs w:val="24"/>
        </w:rPr>
        <w:t>i nazwisko lub nazwę albo firmę osoby, która przetarg wygrała.</w:t>
      </w:r>
    </w:p>
    <w:p w:rsidR="000F7F7A" w:rsidRPr="00161CC1" w:rsidRDefault="000F7F7A" w:rsidP="000F7F7A">
      <w:pPr>
        <w:spacing w:line="360" w:lineRule="auto"/>
        <w:jc w:val="both"/>
        <w:rPr>
          <w:sz w:val="24"/>
          <w:szCs w:val="24"/>
        </w:rPr>
      </w:pPr>
      <w:r w:rsidRPr="00161CC1">
        <w:rPr>
          <w:sz w:val="24"/>
          <w:szCs w:val="24"/>
        </w:rPr>
        <w:t>8. Po zamknięciu licytacji przewodniczący komisji przetargowej sporządza protokół</w:t>
      </w:r>
      <w:r>
        <w:rPr>
          <w:sz w:val="24"/>
          <w:szCs w:val="24"/>
        </w:rPr>
        <w:t xml:space="preserve"> </w:t>
      </w:r>
      <w:r>
        <w:rPr>
          <w:sz w:val="24"/>
          <w:szCs w:val="24"/>
        </w:rPr>
        <w:br/>
      </w:r>
      <w:r w:rsidRPr="00161CC1">
        <w:rPr>
          <w:sz w:val="24"/>
          <w:szCs w:val="24"/>
        </w:rPr>
        <w:t xml:space="preserve">z przeprowadzonego przetargu. Protokół powinien zawierać informacje zgodnie z §10 </w:t>
      </w:r>
      <w:r>
        <w:rPr>
          <w:sz w:val="24"/>
          <w:szCs w:val="24"/>
        </w:rPr>
        <w:br/>
      </w:r>
      <w:r w:rsidRPr="00161CC1">
        <w:rPr>
          <w:sz w:val="24"/>
          <w:szCs w:val="24"/>
        </w:rPr>
        <w:t>ust. 1</w:t>
      </w:r>
      <w:r>
        <w:rPr>
          <w:sz w:val="24"/>
          <w:szCs w:val="24"/>
        </w:rPr>
        <w:t xml:space="preserve"> </w:t>
      </w:r>
      <w:r w:rsidRPr="00161CC1">
        <w:rPr>
          <w:sz w:val="24"/>
          <w:szCs w:val="24"/>
        </w:rPr>
        <w:t xml:space="preserve">rozporządzenia. </w:t>
      </w:r>
    </w:p>
    <w:p w:rsidR="000F7F7A" w:rsidRPr="00161CC1" w:rsidRDefault="000F7F7A" w:rsidP="000F7F7A">
      <w:pPr>
        <w:spacing w:line="360" w:lineRule="auto"/>
        <w:jc w:val="both"/>
        <w:rPr>
          <w:sz w:val="24"/>
          <w:szCs w:val="24"/>
        </w:rPr>
      </w:pPr>
      <w:r w:rsidRPr="00161CC1">
        <w:rPr>
          <w:sz w:val="24"/>
          <w:szCs w:val="24"/>
        </w:rPr>
        <w:t>9. Podpisany protokół stanowi podstawę zawarcia aktu notarialnego.</w:t>
      </w:r>
    </w:p>
    <w:p w:rsidR="000F7F7A" w:rsidRPr="00161CC1" w:rsidRDefault="000F7F7A" w:rsidP="000F7F7A">
      <w:pPr>
        <w:spacing w:line="360" w:lineRule="auto"/>
        <w:jc w:val="both"/>
        <w:rPr>
          <w:sz w:val="24"/>
          <w:szCs w:val="24"/>
        </w:rPr>
      </w:pPr>
      <w:r w:rsidRPr="00161CC1">
        <w:rPr>
          <w:sz w:val="24"/>
          <w:szCs w:val="24"/>
        </w:rPr>
        <w:t>10. Przetarg ustny ograniczony przeprowadza się jeżeli jego warunki mogą być spełnione tylko</w:t>
      </w:r>
      <w:r>
        <w:rPr>
          <w:sz w:val="24"/>
          <w:szCs w:val="24"/>
        </w:rPr>
        <w:t xml:space="preserve"> </w:t>
      </w:r>
      <w:r w:rsidRPr="00161CC1">
        <w:rPr>
          <w:sz w:val="24"/>
          <w:szCs w:val="24"/>
        </w:rPr>
        <w:t>przez ograniczoną liczbę osób.</w:t>
      </w:r>
    </w:p>
    <w:p w:rsidR="000F7F7A" w:rsidRPr="00161CC1" w:rsidRDefault="000F7F7A" w:rsidP="000F7F7A">
      <w:pPr>
        <w:spacing w:line="360" w:lineRule="auto"/>
        <w:jc w:val="both"/>
        <w:rPr>
          <w:sz w:val="24"/>
          <w:szCs w:val="24"/>
        </w:rPr>
      </w:pPr>
      <w:r w:rsidRPr="00161CC1">
        <w:rPr>
          <w:sz w:val="24"/>
          <w:szCs w:val="24"/>
        </w:rPr>
        <w:t xml:space="preserve">11. Do przetargu ustnego ograniczonego stosuje się odpowiednio przepisy punktu </w:t>
      </w:r>
      <w:r>
        <w:rPr>
          <w:sz w:val="24"/>
          <w:szCs w:val="24"/>
        </w:rPr>
        <w:br/>
      </w:r>
      <w:r w:rsidRPr="00161CC1">
        <w:rPr>
          <w:sz w:val="24"/>
          <w:szCs w:val="24"/>
        </w:rPr>
        <w:t>4 niniejszego</w:t>
      </w:r>
      <w:r>
        <w:rPr>
          <w:sz w:val="24"/>
          <w:szCs w:val="24"/>
        </w:rPr>
        <w:t xml:space="preserve"> </w:t>
      </w:r>
      <w:r w:rsidRPr="00161CC1">
        <w:rPr>
          <w:sz w:val="24"/>
          <w:szCs w:val="24"/>
        </w:rPr>
        <w:t>rozdziału, a ponadto :</w:t>
      </w:r>
    </w:p>
    <w:p w:rsidR="000F7F7A" w:rsidRPr="00161CC1" w:rsidRDefault="000F7F7A" w:rsidP="000F7F7A">
      <w:pPr>
        <w:spacing w:line="360" w:lineRule="auto"/>
        <w:jc w:val="both"/>
        <w:rPr>
          <w:sz w:val="24"/>
          <w:szCs w:val="24"/>
        </w:rPr>
      </w:pPr>
      <w:r w:rsidRPr="00161CC1">
        <w:rPr>
          <w:sz w:val="24"/>
          <w:szCs w:val="24"/>
        </w:rPr>
        <w:t>1) w ogłoszeniu o przetargu podaje się informację, że przetarg jest ograniczony oraz</w:t>
      </w:r>
      <w:r>
        <w:rPr>
          <w:sz w:val="24"/>
          <w:szCs w:val="24"/>
        </w:rPr>
        <w:t xml:space="preserve"> </w:t>
      </w:r>
      <w:r w:rsidRPr="00161CC1">
        <w:rPr>
          <w:sz w:val="24"/>
          <w:szCs w:val="24"/>
        </w:rPr>
        <w:t>uzasadnienie formy przetargu, a także termin i miejsce wywieszenia listy osób</w:t>
      </w:r>
      <w:r>
        <w:rPr>
          <w:sz w:val="24"/>
          <w:szCs w:val="24"/>
        </w:rPr>
        <w:t xml:space="preserve"> </w:t>
      </w:r>
      <w:r w:rsidRPr="00161CC1">
        <w:rPr>
          <w:sz w:val="24"/>
          <w:szCs w:val="24"/>
        </w:rPr>
        <w:t>dopuszczonych do przetargu,</w:t>
      </w:r>
    </w:p>
    <w:p w:rsidR="000F7F7A" w:rsidRPr="00161CC1" w:rsidRDefault="000F7F7A" w:rsidP="000F7F7A">
      <w:pPr>
        <w:spacing w:line="360" w:lineRule="auto"/>
        <w:jc w:val="both"/>
        <w:rPr>
          <w:sz w:val="24"/>
          <w:szCs w:val="24"/>
        </w:rPr>
      </w:pPr>
      <w:r w:rsidRPr="00161CC1">
        <w:rPr>
          <w:sz w:val="24"/>
          <w:szCs w:val="24"/>
        </w:rPr>
        <w:t>2) osoby przystępujące do przetargu zobowiązane są do złożenia wymaganych</w:t>
      </w:r>
      <w:r>
        <w:rPr>
          <w:sz w:val="24"/>
          <w:szCs w:val="24"/>
        </w:rPr>
        <w:t xml:space="preserve"> </w:t>
      </w:r>
      <w:r w:rsidRPr="00161CC1">
        <w:rPr>
          <w:sz w:val="24"/>
          <w:szCs w:val="24"/>
        </w:rPr>
        <w:t>dokumentów potwierdzających spełnienie warunków ograniczenia przetargu</w:t>
      </w:r>
      <w:r>
        <w:rPr>
          <w:sz w:val="24"/>
          <w:szCs w:val="24"/>
        </w:rPr>
        <w:t xml:space="preserve"> </w:t>
      </w:r>
      <w:r w:rsidRPr="00161CC1">
        <w:rPr>
          <w:sz w:val="24"/>
          <w:szCs w:val="24"/>
        </w:rPr>
        <w:t xml:space="preserve">w terminie określonym </w:t>
      </w:r>
      <w:r>
        <w:rPr>
          <w:sz w:val="24"/>
          <w:szCs w:val="24"/>
        </w:rPr>
        <w:br/>
      </w:r>
      <w:r w:rsidRPr="00161CC1">
        <w:rPr>
          <w:sz w:val="24"/>
          <w:szCs w:val="24"/>
        </w:rPr>
        <w:t>w ogłoszeniu o przetargu oraz zgłoszenie udziału w przetargu,</w:t>
      </w:r>
    </w:p>
    <w:p w:rsidR="000F7F7A" w:rsidRPr="00161CC1" w:rsidRDefault="000F7F7A" w:rsidP="000F7F7A">
      <w:pPr>
        <w:spacing w:line="360" w:lineRule="auto"/>
        <w:jc w:val="both"/>
        <w:rPr>
          <w:sz w:val="24"/>
          <w:szCs w:val="24"/>
        </w:rPr>
      </w:pPr>
      <w:r w:rsidRPr="00161CC1">
        <w:rPr>
          <w:sz w:val="24"/>
          <w:szCs w:val="24"/>
        </w:rPr>
        <w:t xml:space="preserve">3) komisja przetargowa dokonuje weryfikacji dokumentów, o których mowa w punkcie </w:t>
      </w:r>
      <w:r>
        <w:rPr>
          <w:sz w:val="24"/>
          <w:szCs w:val="24"/>
        </w:rPr>
        <w:br/>
      </w:r>
      <w:r w:rsidRPr="00161CC1">
        <w:rPr>
          <w:sz w:val="24"/>
          <w:szCs w:val="24"/>
        </w:rPr>
        <w:t>11</w:t>
      </w:r>
      <w:r>
        <w:rPr>
          <w:sz w:val="24"/>
          <w:szCs w:val="24"/>
        </w:rPr>
        <w:t xml:space="preserve"> </w:t>
      </w:r>
      <w:r w:rsidRPr="00161CC1">
        <w:rPr>
          <w:sz w:val="24"/>
          <w:szCs w:val="24"/>
        </w:rPr>
        <w:t>podpunkt 2 i dokonuje kwalifikacji do uczestnictwa w przetargu,</w:t>
      </w:r>
    </w:p>
    <w:p w:rsidR="000F7F7A" w:rsidRPr="00161CC1" w:rsidRDefault="000F7F7A" w:rsidP="000F7F7A">
      <w:pPr>
        <w:spacing w:line="360" w:lineRule="auto"/>
        <w:jc w:val="both"/>
        <w:rPr>
          <w:sz w:val="24"/>
          <w:szCs w:val="24"/>
        </w:rPr>
      </w:pPr>
      <w:r w:rsidRPr="00161CC1">
        <w:rPr>
          <w:sz w:val="24"/>
          <w:szCs w:val="24"/>
        </w:rPr>
        <w:t>12. Przetarg może się odbyć chociażby wpłynęło tylko jedno zgłoszenie spełniające warunki</w:t>
      </w:r>
      <w:r>
        <w:rPr>
          <w:sz w:val="24"/>
          <w:szCs w:val="24"/>
        </w:rPr>
        <w:t xml:space="preserve"> </w:t>
      </w:r>
      <w:r w:rsidRPr="00161CC1">
        <w:rPr>
          <w:sz w:val="24"/>
          <w:szCs w:val="24"/>
        </w:rPr>
        <w:t>określone w ogłoszeniu o przetargu.</w:t>
      </w:r>
    </w:p>
    <w:p w:rsidR="000F7F7A" w:rsidRPr="00161CC1" w:rsidRDefault="000F7F7A" w:rsidP="000F7F7A">
      <w:pPr>
        <w:spacing w:line="360" w:lineRule="auto"/>
        <w:jc w:val="both"/>
        <w:rPr>
          <w:sz w:val="24"/>
          <w:szCs w:val="24"/>
        </w:rPr>
      </w:pPr>
      <w:r w:rsidRPr="00161CC1">
        <w:rPr>
          <w:sz w:val="24"/>
          <w:szCs w:val="24"/>
        </w:rPr>
        <w:lastRenderedPageBreak/>
        <w:t>13. Przetarg pisemny nieograniczony ma na celu wybór najkorzystniejszej oferty, przeprowadzany</w:t>
      </w:r>
      <w:r>
        <w:rPr>
          <w:sz w:val="24"/>
          <w:szCs w:val="24"/>
        </w:rPr>
        <w:t xml:space="preserve"> </w:t>
      </w:r>
      <w:r w:rsidRPr="00161CC1">
        <w:rPr>
          <w:sz w:val="24"/>
          <w:szCs w:val="24"/>
        </w:rPr>
        <w:t>jest w terminie i miejscu określonym w ogłoszeniu i składa się z części jawnej odbywającej się</w:t>
      </w:r>
      <w:r>
        <w:rPr>
          <w:sz w:val="24"/>
          <w:szCs w:val="24"/>
        </w:rPr>
        <w:t xml:space="preserve"> </w:t>
      </w:r>
      <w:r w:rsidRPr="00161CC1">
        <w:rPr>
          <w:sz w:val="24"/>
          <w:szCs w:val="24"/>
        </w:rPr>
        <w:t>z udziałem oferentów oraz części niejawnej bez udziału oferentów.</w:t>
      </w:r>
    </w:p>
    <w:p w:rsidR="000F7F7A" w:rsidRPr="00161CC1" w:rsidRDefault="000F7F7A" w:rsidP="000F7F7A">
      <w:pPr>
        <w:spacing w:line="360" w:lineRule="auto"/>
        <w:jc w:val="both"/>
        <w:rPr>
          <w:sz w:val="24"/>
          <w:szCs w:val="24"/>
        </w:rPr>
      </w:pPr>
      <w:r w:rsidRPr="00161CC1">
        <w:rPr>
          <w:sz w:val="24"/>
          <w:szCs w:val="24"/>
        </w:rPr>
        <w:t>14. Część jawną rozpoczyna przewodniczący komisji przetargowej lub upoważniony przez niego</w:t>
      </w:r>
      <w:r>
        <w:rPr>
          <w:sz w:val="24"/>
          <w:szCs w:val="24"/>
        </w:rPr>
        <w:t xml:space="preserve"> </w:t>
      </w:r>
      <w:r w:rsidRPr="00161CC1">
        <w:rPr>
          <w:sz w:val="24"/>
          <w:szCs w:val="24"/>
        </w:rPr>
        <w:t>członek komisji przekazując uczestnikom przetargu informacje wymienione w punkcie 4</w:t>
      </w:r>
      <w:r>
        <w:rPr>
          <w:sz w:val="24"/>
          <w:szCs w:val="24"/>
        </w:rPr>
        <w:t xml:space="preserve"> </w:t>
      </w:r>
      <w:r w:rsidRPr="00161CC1">
        <w:rPr>
          <w:sz w:val="24"/>
          <w:szCs w:val="24"/>
        </w:rPr>
        <w:t xml:space="preserve">niniejszego rozdziału oraz podaje kryteria przyjęte do oceny ofert, określonych </w:t>
      </w:r>
      <w:r>
        <w:rPr>
          <w:sz w:val="24"/>
          <w:szCs w:val="24"/>
        </w:rPr>
        <w:br/>
      </w:r>
      <w:r w:rsidRPr="00161CC1">
        <w:rPr>
          <w:sz w:val="24"/>
          <w:szCs w:val="24"/>
        </w:rPr>
        <w:t>w warunkach</w:t>
      </w:r>
      <w:r>
        <w:rPr>
          <w:sz w:val="24"/>
          <w:szCs w:val="24"/>
        </w:rPr>
        <w:t xml:space="preserve"> </w:t>
      </w:r>
      <w:r w:rsidRPr="00161CC1">
        <w:rPr>
          <w:sz w:val="24"/>
          <w:szCs w:val="24"/>
        </w:rPr>
        <w:t>przetargu.</w:t>
      </w:r>
    </w:p>
    <w:p w:rsidR="000F7F7A" w:rsidRPr="00161CC1" w:rsidRDefault="000F7F7A" w:rsidP="000F7F7A">
      <w:pPr>
        <w:spacing w:line="360" w:lineRule="auto"/>
        <w:jc w:val="both"/>
        <w:rPr>
          <w:sz w:val="24"/>
          <w:szCs w:val="24"/>
        </w:rPr>
      </w:pPr>
      <w:r w:rsidRPr="00161CC1">
        <w:rPr>
          <w:sz w:val="24"/>
          <w:szCs w:val="24"/>
        </w:rPr>
        <w:t>15. Przystępując do części jawnej przetargu komisja przetargowa w obecności oferentów:</w:t>
      </w:r>
    </w:p>
    <w:p w:rsidR="000F7F7A" w:rsidRPr="00161CC1" w:rsidRDefault="000F7F7A" w:rsidP="000F7F7A">
      <w:pPr>
        <w:spacing w:line="360" w:lineRule="auto"/>
        <w:jc w:val="both"/>
        <w:rPr>
          <w:sz w:val="24"/>
          <w:szCs w:val="24"/>
        </w:rPr>
      </w:pPr>
      <w:r w:rsidRPr="00161CC1">
        <w:rPr>
          <w:sz w:val="24"/>
          <w:szCs w:val="24"/>
        </w:rPr>
        <w:t>1) podaje liczbę złożonych ofert,</w:t>
      </w:r>
    </w:p>
    <w:p w:rsidR="000F7F7A" w:rsidRPr="00161CC1" w:rsidRDefault="000F7F7A" w:rsidP="000F7F7A">
      <w:pPr>
        <w:spacing w:line="360" w:lineRule="auto"/>
        <w:jc w:val="both"/>
        <w:rPr>
          <w:sz w:val="24"/>
          <w:szCs w:val="24"/>
        </w:rPr>
      </w:pPr>
      <w:r w:rsidRPr="00161CC1">
        <w:rPr>
          <w:sz w:val="24"/>
          <w:szCs w:val="24"/>
        </w:rPr>
        <w:t>2) sprawdza czy nie nastąpiło uszkodzenie lub naruszenie złożonych ofert,</w:t>
      </w:r>
    </w:p>
    <w:p w:rsidR="000F7F7A" w:rsidRPr="00161CC1" w:rsidRDefault="000F7F7A" w:rsidP="000F7F7A">
      <w:pPr>
        <w:spacing w:line="360" w:lineRule="auto"/>
        <w:jc w:val="both"/>
        <w:rPr>
          <w:sz w:val="24"/>
          <w:szCs w:val="24"/>
        </w:rPr>
      </w:pPr>
      <w:r w:rsidRPr="00161CC1">
        <w:rPr>
          <w:sz w:val="24"/>
          <w:szCs w:val="24"/>
        </w:rPr>
        <w:t>3) dokonuje otwarcia kopert z ofertami nie ujawniając ich treści,</w:t>
      </w:r>
    </w:p>
    <w:p w:rsidR="000F7F7A" w:rsidRPr="00161CC1" w:rsidRDefault="000F7F7A" w:rsidP="000F7F7A">
      <w:pPr>
        <w:spacing w:line="360" w:lineRule="auto"/>
        <w:jc w:val="both"/>
        <w:rPr>
          <w:sz w:val="24"/>
          <w:szCs w:val="24"/>
        </w:rPr>
      </w:pPr>
      <w:r w:rsidRPr="00161CC1">
        <w:rPr>
          <w:sz w:val="24"/>
          <w:szCs w:val="24"/>
        </w:rPr>
        <w:t>4) sprawdza tożsamość osób, które złożyły oferty oraz prawidłowość wniesienia wadium,</w:t>
      </w:r>
    </w:p>
    <w:p w:rsidR="000F7F7A" w:rsidRPr="00161CC1" w:rsidRDefault="000F7F7A" w:rsidP="000F7F7A">
      <w:pPr>
        <w:spacing w:line="360" w:lineRule="auto"/>
        <w:jc w:val="both"/>
        <w:rPr>
          <w:sz w:val="24"/>
          <w:szCs w:val="24"/>
        </w:rPr>
      </w:pPr>
      <w:r w:rsidRPr="00161CC1">
        <w:rPr>
          <w:sz w:val="24"/>
          <w:szCs w:val="24"/>
        </w:rPr>
        <w:t>5) analizuje poszczególne oferty pod kątem zgodności z warunkami zawartymi</w:t>
      </w:r>
    </w:p>
    <w:p w:rsidR="000F7F7A" w:rsidRDefault="000F7F7A" w:rsidP="000F7F7A">
      <w:pPr>
        <w:spacing w:line="360" w:lineRule="auto"/>
        <w:jc w:val="both"/>
        <w:rPr>
          <w:sz w:val="24"/>
          <w:szCs w:val="24"/>
        </w:rPr>
      </w:pPr>
      <w:r w:rsidRPr="00161CC1">
        <w:rPr>
          <w:sz w:val="24"/>
          <w:szCs w:val="24"/>
        </w:rPr>
        <w:t>w ogłoszeniu o przetargu.</w:t>
      </w:r>
    </w:p>
    <w:p w:rsidR="006E677E" w:rsidRDefault="006E677E" w:rsidP="000F7F7A">
      <w:pPr>
        <w:spacing w:line="360" w:lineRule="auto"/>
        <w:jc w:val="both"/>
        <w:rPr>
          <w:sz w:val="24"/>
          <w:szCs w:val="24"/>
        </w:rPr>
      </w:pPr>
      <w:r>
        <w:rPr>
          <w:sz w:val="24"/>
          <w:szCs w:val="24"/>
        </w:rPr>
        <w:t>6) zawiadamia oferentów o terminie i miejscu części niejawnej przetargu,</w:t>
      </w:r>
    </w:p>
    <w:p w:rsidR="006E677E" w:rsidRPr="00161CC1" w:rsidRDefault="006E677E" w:rsidP="000F7F7A">
      <w:pPr>
        <w:spacing w:line="360" w:lineRule="auto"/>
        <w:jc w:val="both"/>
        <w:rPr>
          <w:sz w:val="24"/>
          <w:szCs w:val="24"/>
        </w:rPr>
      </w:pPr>
      <w:r>
        <w:rPr>
          <w:sz w:val="24"/>
          <w:szCs w:val="24"/>
        </w:rPr>
        <w:t>7) zawiadamia oferentów o przewidywanym terminie zamknięcia przetargu.</w:t>
      </w:r>
    </w:p>
    <w:p w:rsidR="000F7F7A" w:rsidRPr="00161CC1" w:rsidRDefault="000F7F7A" w:rsidP="000F7F7A">
      <w:pPr>
        <w:spacing w:line="360" w:lineRule="auto"/>
        <w:jc w:val="both"/>
        <w:rPr>
          <w:sz w:val="24"/>
          <w:szCs w:val="24"/>
        </w:rPr>
      </w:pPr>
      <w:r w:rsidRPr="00161CC1">
        <w:rPr>
          <w:sz w:val="24"/>
          <w:szCs w:val="24"/>
        </w:rPr>
        <w:t>16. Komisja przetargowa odmawia kwalifikacji do części niejawn</w:t>
      </w:r>
      <w:r w:rsidR="00876A83">
        <w:rPr>
          <w:sz w:val="24"/>
          <w:szCs w:val="24"/>
        </w:rPr>
        <w:t>ej przetargu tych ofert, które nie odpowiadają warunkom przetargu, zostały złożone po wyznaczonym terminie, nie</w:t>
      </w:r>
      <w:r>
        <w:rPr>
          <w:sz w:val="24"/>
          <w:szCs w:val="24"/>
        </w:rPr>
        <w:t xml:space="preserve"> </w:t>
      </w:r>
      <w:r w:rsidRPr="00161CC1">
        <w:rPr>
          <w:sz w:val="24"/>
          <w:szCs w:val="24"/>
        </w:rPr>
        <w:t>spełniają warunków zawartych w ogłoszeniu o przetargu, są nieczytelne lub budzą wątpliwości</w:t>
      </w:r>
      <w:r>
        <w:rPr>
          <w:sz w:val="24"/>
          <w:szCs w:val="24"/>
        </w:rPr>
        <w:t xml:space="preserve"> </w:t>
      </w:r>
      <w:r w:rsidRPr="00161CC1">
        <w:rPr>
          <w:sz w:val="24"/>
          <w:szCs w:val="24"/>
        </w:rPr>
        <w:t>co do ich treści i i</w:t>
      </w:r>
      <w:r w:rsidR="00876A83">
        <w:rPr>
          <w:sz w:val="24"/>
          <w:szCs w:val="24"/>
        </w:rPr>
        <w:t xml:space="preserve">nformuje o tym fakcie oferentów, nie </w:t>
      </w:r>
      <w:r w:rsidR="00510195">
        <w:rPr>
          <w:sz w:val="24"/>
          <w:szCs w:val="24"/>
        </w:rPr>
        <w:t>posiadają</w:t>
      </w:r>
      <w:r w:rsidR="00876A83">
        <w:rPr>
          <w:sz w:val="24"/>
          <w:szCs w:val="24"/>
        </w:rPr>
        <w:t xml:space="preserve"> kopii dow</w:t>
      </w:r>
      <w:r w:rsidR="00510195">
        <w:rPr>
          <w:sz w:val="24"/>
          <w:szCs w:val="24"/>
        </w:rPr>
        <w:t>odu wniesienia wadium lub dowodów</w:t>
      </w:r>
      <w:r w:rsidR="00876A83">
        <w:rPr>
          <w:sz w:val="24"/>
          <w:szCs w:val="24"/>
        </w:rPr>
        <w:t xml:space="preserve"> stanowiąc</w:t>
      </w:r>
      <w:r w:rsidR="00510195">
        <w:rPr>
          <w:sz w:val="24"/>
          <w:szCs w:val="24"/>
        </w:rPr>
        <w:t>ych</w:t>
      </w:r>
      <w:r w:rsidR="00876A83">
        <w:rPr>
          <w:sz w:val="24"/>
          <w:szCs w:val="24"/>
        </w:rPr>
        <w:t xml:space="preserve"> </w:t>
      </w:r>
      <w:r w:rsidR="00510195">
        <w:rPr>
          <w:sz w:val="24"/>
          <w:szCs w:val="24"/>
        </w:rPr>
        <w:t>podstawę</w:t>
      </w:r>
      <w:r w:rsidR="00876A83">
        <w:rPr>
          <w:sz w:val="24"/>
          <w:szCs w:val="24"/>
        </w:rPr>
        <w:t xml:space="preserve"> do zwolnienia z tego obowiązku. </w:t>
      </w:r>
    </w:p>
    <w:p w:rsidR="000F7F7A" w:rsidRPr="00161CC1" w:rsidRDefault="000F7F7A" w:rsidP="000F7F7A">
      <w:pPr>
        <w:spacing w:line="360" w:lineRule="auto"/>
        <w:jc w:val="both"/>
        <w:rPr>
          <w:sz w:val="24"/>
          <w:szCs w:val="24"/>
        </w:rPr>
      </w:pPr>
      <w:r w:rsidRPr="00161CC1">
        <w:rPr>
          <w:sz w:val="24"/>
          <w:szCs w:val="24"/>
        </w:rPr>
        <w:t>17. Komisja Przetargowa przyjmuje wyjaśnienia i oświadczenia oferentów jeśli nie zmieniają one</w:t>
      </w:r>
      <w:r>
        <w:rPr>
          <w:sz w:val="24"/>
          <w:szCs w:val="24"/>
        </w:rPr>
        <w:t xml:space="preserve"> </w:t>
      </w:r>
      <w:r w:rsidRPr="00161CC1">
        <w:rPr>
          <w:sz w:val="24"/>
          <w:szCs w:val="24"/>
        </w:rPr>
        <w:t>warunków przedłożonej oferty przetargowej.</w:t>
      </w:r>
    </w:p>
    <w:p w:rsidR="000F7F7A" w:rsidRPr="00161CC1" w:rsidRDefault="000F7F7A" w:rsidP="000F7F7A">
      <w:pPr>
        <w:spacing w:line="360" w:lineRule="auto"/>
        <w:jc w:val="both"/>
        <w:rPr>
          <w:sz w:val="24"/>
          <w:szCs w:val="24"/>
        </w:rPr>
      </w:pPr>
      <w:r w:rsidRPr="00161CC1">
        <w:rPr>
          <w:sz w:val="24"/>
          <w:szCs w:val="24"/>
        </w:rPr>
        <w:t xml:space="preserve">18. Przewodniczący komisji przetargowej informuje oferentów o przewidywanym terminie </w:t>
      </w:r>
      <w:r>
        <w:rPr>
          <w:sz w:val="24"/>
          <w:szCs w:val="24"/>
        </w:rPr>
        <w:br/>
      </w:r>
      <w:r w:rsidRPr="00161CC1">
        <w:rPr>
          <w:sz w:val="24"/>
          <w:szCs w:val="24"/>
        </w:rPr>
        <w:t>i miejscu</w:t>
      </w:r>
      <w:r>
        <w:rPr>
          <w:sz w:val="24"/>
          <w:szCs w:val="24"/>
        </w:rPr>
        <w:t xml:space="preserve"> </w:t>
      </w:r>
      <w:r w:rsidRPr="00161CC1">
        <w:rPr>
          <w:sz w:val="24"/>
          <w:szCs w:val="24"/>
        </w:rPr>
        <w:t>części niejawnej i przewidywanym terminie zakończenia przetargu.</w:t>
      </w:r>
    </w:p>
    <w:p w:rsidR="000F7F7A" w:rsidRPr="00161CC1" w:rsidRDefault="000F7F7A" w:rsidP="000F7F7A">
      <w:pPr>
        <w:spacing w:line="360" w:lineRule="auto"/>
        <w:jc w:val="both"/>
        <w:rPr>
          <w:sz w:val="24"/>
          <w:szCs w:val="24"/>
        </w:rPr>
      </w:pPr>
      <w:r w:rsidRPr="00161CC1">
        <w:rPr>
          <w:sz w:val="24"/>
          <w:szCs w:val="24"/>
        </w:rPr>
        <w:t>1) w części niejawnej przetargu komisja przetargowa dokonuje analizy i oceny ofert</w:t>
      </w:r>
      <w:r>
        <w:rPr>
          <w:sz w:val="24"/>
          <w:szCs w:val="24"/>
        </w:rPr>
        <w:t xml:space="preserve"> </w:t>
      </w:r>
      <w:r>
        <w:rPr>
          <w:sz w:val="24"/>
          <w:szCs w:val="24"/>
        </w:rPr>
        <w:br/>
      </w:r>
      <w:r w:rsidRPr="00161CC1">
        <w:rPr>
          <w:sz w:val="24"/>
          <w:szCs w:val="24"/>
        </w:rPr>
        <w:t>w oparciu o ustalone warunki przetargu i podejmuje decyzje odnośnie :</w:t>
      </w:r>
    </w:p>
    <w:p w:rsidR="000F7F7A" w:rsidRPr="00161CC1" w:rsidRDefault="000F7F7A" w:rsidP="000F7F7A">
      <w:pPr>
        <w:spacing w:line="360" w:lineRule="auto"/>
        <w:jc w:val="both"/>
        <w:rPr>
          <w:sz w:val="24"/>
          <w:szCs w:val="24"/>
        </w:rPr>
      </w:pPr>
      <w:r w:rsidRPr="00161CC1">
        <w:rPr>
          <w:sz w:val="24"/>
          <w:szCs w:val="24"/>
        </w:rPr>
        <w:t>a) wyboru najkorzystniejszej oferty lub</w:t>
      </w:r>
    </w:p>
    <w:p w:rsidR="000F7F7A" w:rsidRPr="00161CC1" w:rsidRDefault="000F7F7A" w:rsidP="000F7F7A">
      <w:pPr>
        <w:spacing w:line="360" w:lineRule="auto"/>
        <w:jc w:val="both"/>
        <w:rPr>
          <w:sz w:val="24"/>
          <w:szCs w:val="24"/>
        </w:rPr>
      </w:pPr>
      <w:r w:rsidRPr="00161CC1">
        <w:rPr>
          <w:sz w:val="24"/>
          <w:szCs w:val="24"/>
        </w:rPr>
        <w:t>b) organizacji dodatkowego przetargu ustnego dla uczestników, którzy złożyli</w:t>
      </w:r>
      <w:r>
        <w:rPr>
          <w:sz w:val="24"/>
          <w:szCs w:val="24"/>
        </w:rPr>
        <w:t xml:space="preserve"> </w:t>
      </w:r>
      <w:r w:rsidRPr="00161CC1">
        <w:rPr>
          <w:sz w:val="24"/>
          <w:szCs w:val="24"/>
        </w:rPr>
        <w:t>równorzędne oferty lub</w:t>
      </w:r>
    </w:p>
    <w:p w:rsidR="000F7F7A" w:rsidRPr="00161CC1" w:rsidRDefault="000F7F7A" w:rsidP="000F7F7A">
      <w:pPr>
        <w:spacing w:line="360" w:lineRule="auto"/>
        <w:jc w:val="both"/>
        <w:rPr>
          <w:sz w:val="24"/>
          <w:szCs w:val="24"/>
        </w:rPr>
      </w:pPr>
      <w:r w:rsidRPr="00161CC1">
        <w:rPr>
          <w:sz w:val="24"/>
          <w:szCs w:val="24"/>
        </w:rPr>
        <w:t xml:space="preserve">c) nierozstrzygnięciu przetargu wnioskując do </w:t>
      </w:r>
      <w:r>
        <w:rPr>
          <w:sz w:val="24"/>
          <w:szCs w:val="24"/>
        </w:rPr>
        <w:t xml:space="preserve">Wójta </w:t>
      </w:r>
      <w:r w:rsidRPr="00161CC1">
        <w:rPr>
          <w:sz w:val="24"/>
          <w:szCs w:val="24"/>
        </w:rPr>
        <w:t>Gminy</w:t>
      </w:r>
      <w:r>
        <w:rPr>
          <w:sz w:val="24"/>
          <w:szCs w:val="24"/>
        </w:rPr>
        <w:t xml:space="preserve"> </w:t>
      </w:r>
      <w:r w:rsidRPr="00161CC1">
        <w:rPr>
          <w:sz w:val="24"/>
          <w:szCs w:val="24"/>
        </w:rPr>
        <w:t xml:space="preserve">lub upoważnionego Zastępcy </w:t>
      </w:r>
      <w:r>
        <w:rPr>
          <w:sz w:val="24"/>
          <w:szCs w:val="24"/>
        </w:rPr>
        <w:t>Wójta</w:t>
      </w:r>
      <w:r w:rsidRPr="00161CC1">
        <w:rPr>
          <w:sz w:val="24"/>
          <w:szCs w:val="24"/>
        </w:rPr>
        <w:t xml:space="preserve"> Gminy o jego ponowne</w:t>
      </w:r>
      <w:r>
        <w:rPr>
          <w:sz w:val="24"/>
          <w:szCs w:val="24"/>
        </w:rPr>
        <w:t xml:space="preserve"> </w:t>
      </w:r>
      <w:r w:rsidRPr="00161CC1">
        <w:rPr>
          <w:sz w:val="24"/>
          <w:szCs w:val="24"/>
        </w:rPr>
        <w:t>ogłoszenie;</w:t>
      </w:r>
    </w:p>
    <w:p w:rsidR="000F7F7A" w:rsidRPr="00161CC1" w:rsidRDefault="000F7F7A" w:rsidP="000F7F7A">
      <w:pPr>
        <w:spacing w:line="360" w:lineRule="auto"/>
        <w:jc w:val="both"/>
        <w:rPr>
          <w:sz w:val="24"/>
          <w:szCs w:val="24"/>
        </w:rPr>
      </w:pPr>
      <w:r w:rsidRPr="00161CC1">
        <w:rPr>
          <w:sz w:val="24"/>
          <w:szCs w:val="24"/>
        </w:rPr>
        <w:lastRenderedPageBreak/>
        <w:t>2) z przeprowadzonych czynności przewodniczący komisji sporządza protokół, który</w:t>
      </w:r>
      <w:r>
        <w:rPr>
          <w:sz w:val="24"/>
          <w:szCs w:val="24"/>
        </w:rPr>
        <w:t xml:space="preserve"> </w:t>
      </w:r>
      <w:r w:rsidRPr="00161CC1">
        <w:rPr>
          <w:sz w:val="24"/>
          <w:szCs w:val="24"/>
        </w:rPr>
        <w:t>podpisuje przewodniczący i członkowie komisji oraz osoba wyłoniona w przetargu jako</w:t>
      </w:r>
      <w:r>
        <w:rPr>
          <w:sz w:val="24"/>
          <w:szCs w:val="24"/>
        </w:rPr>
        <w:t xml:space="preserve"> </w:t>
      </w:r>
      <w:r w:rsidRPr="00161CC1">
        <w:rPr>
          <w:sz w:val="24"/>
          <w:szCs w:val="24"/>
        </w:rPr>
        <w:t>nabywca nieruchomości,</w:t>
      </w:r>
    </w:p>
    <w:p w:rsidR="000F7F7A" w:rsidRPr="00161CC1" w:rsidRDefault="000F7F7A" w:rsidP="000F7F7A">
      <w:pPr>
        <w:spacing w:line="360" w:lineRule="auto"/>
        <w:jc w:val="both"/>
        <w:rPr>
          <w:sz w:val="24"/>
          <w:szCs w:val="24"/>
        </w:rPr>
      </w:pPr>
      <w:r w:rsidRPr="00161CC1">
        <w:rPr>
          <w:sz w:val="24"/>
          <w:szCs w:val="24"/>
        </w:rPr>
        <w:t>3) przetarg uważa się za zakończony z chwilą podpisania protokołu,</w:t>
      </w:r>
    </w:p>
    <w:p w:rsidR="000F7F7A" w:rsidRPr="00161CC1" w:rsidRDefault="000F7F7A" w:rsidP="000F7F7A">
      <w:pPr>
        <w:spacing w:line="360" w:lineRule="auto"/>
        <w:jc w:val="both"/>
        <w:rPr>
          <w:sz w:val="24"/>
          <w:szCs w:val="24"/>
        </w:rPr>
      </w:pPr>
      <w:r w:rsidRPr="00161CC1">
        <w:rPr>
          <w:sz w:val="24"/>
          <w:szCs w:val="24"/>
        </w:rPr>
        <w:t>19. Przetarg pisemny ograniczony przeprowadza się jeżeli jego warunki mogą być spełnione tylko</w:t>
      </w:r>
      <w:r>
        <w:rPr>
          <w:sz w:val="24"/>
          <w:szCs w:val="24"/>
        </w:rPr>
        <w:t xml:space="preserve"> </w:t>
      </w:r>
      <w:r w:rsidRPr="00161CC1">
        <w:rPr>
          <w:sz w:val="24"/>
          <w:szCs w:val="24"/>
        </w:rPr>
        <w:t>przez ograniczoną liczbę osób.</w:t>
      </w:r>
    </w:p>
    <w:p w:rsidR="000F7F7A" w:rsidRPr="00161CC1" w:rsidRDefault="000F7F7A" w:rsidP="000F7F7A">
      <w:pPr>
        <w:spacing w:line="360" w:lineRule="auto"/>
        <w:jc w:val="both"/>
        <w:rPr>
          <w:sz w:val="24"/>
          <w:szCs w:val="24"/>
        </w:rPr>
      </w:pPr>
      <w:r w:rsidRPr="00161CC1">
        <w:rPr>
          <w:sz w:val="24"/>
          <w:szCs w:val="24"/>
        </w:rPr>
        <w:t>20. Do pisemnego przetargu stosuje się odpowiednie przepisy punktu 4 niniejszego rozdziału</w:t>
      </w:r>
      <w:r>
        <w:rPr>
          <w:sz w:val="24"/>
          <w:szCs w:val="24"/>
        </w:rPr>
        <w:t xml:space="preserve"> </w:t>
      </w:r>
      <w:r w:rsidRPr="00161CC1">
        <w:rPr>
          <w:sz w:val="24"/>
          <w:szCs w:val="24"/>
        </w:rPr>
        <w:t>a ponadto:</w:t>
      </w:r>
    </w:p>
    <w:p w:rsidR="000F7F7A" w:rsidRPr="00161CC1" w:rsidRDefault="000F7F7A" w:rsidP="000F7F7A">
      <w:pPr>
        <w:spacing w:line="360" w:lineRule="auto"/>
        <w:jc w:val="both"/>
        <w:rPr>
          <w:sz w:val="24"/>
          <w:szCs w:val="24"/>
        </w:rPr>
      </w:pPr>
      <w:r w:rsidRPr="00161CC1">
        <w:rPr>
          <w:sz w:val="24"/>
          <w:szCs w:val="24"/>
        </w:rPr>
        <w:t>1) w ogłoszeniu o przetargu podaje się informację, że przetarg jest ograniczony</w:t>
      </w:r>
      <w:r>
        <w:rPr>
          <w:sz w:val="24"/>
          <w:szCs w:val="24"/>
        </w:rPr>
        <w:t xml:space="preserve"> </w:t>
      </w:r>
      <w:r w:rsidRPr="00161CC1">
        <w:rPr>
          <w:sz w:val="24"/>
          <w:szCs w:val="24"/>
        </w:rPr>
        <w:t>uzasadniając wybór formy przetargu oraz miejsce i termin zgłoszenia uczestnictwa</w:t>
      </w:r>
      <w:r>
        <w:rPr>
          <w:sz w:val="24"/>
          <w:szCs w:val="24"/>
        </w:rPr>
        <w:t xml:space="preserve"> </w:t>
      </w:r>
      <w:r w:rsidRPr="00161CC1">
        <w:rPr>
          <w:sz w:val="24"/>
          <w:szCs w:val="24"/>
        </w:rPr>
        <w:t>przetargu,</w:t>
      </w:r>
    </w:p>
    <w:p w:rsidR="000F7F7A" w:rsidRPr="00161CC1" w:rsidRDefault="000F7F7A" w:rsidP="000F7F7A">
      <w:pPr>
        <w:spacing w:line="360" w:lineRule="auto"/>
        <w:jc w:val="both"/>
        <w:rPr>
          <w:sz w:val="24"/>
          <w:szCs w:val="24"/>
        </w:rPr>
      </w:pPr>
      <w:r w:rsidRPr="00161CC1">
        <w:rPr>
          <w:sz w:val="24"/>
          <w:szCs w:val="24"/>
        </w:rPr>
        <w:t>2) osoby przystępujące do przetargu zobowiązane są do złożenia wymaganych</w:t>
      </w:r>
      <w:r>
        <w:rPr>
          <w:sz w:val="24"/>
          <w:szCs w:val="24"/>
        </w:rPr>
        <w:t xml:space="preserve"> </w:t>
      </w:r>
      <w:r w:rsidRPr="00161CC1">
        <w:rPr>
          <w:sz w:val="24"/>
          <w:szCs w:val="24"/>
        </w:rPr>
        <w:t>dokumentów potwierdzających spełnienie warunków ograniczenia przetargu</w:t>
      </w:r>
      <w:r>
        <w:rPr>
          <w:sz w:val="24"/>
          <w:szCs w:val="24"/>
        </w:rPr>
        <w:t xml:space="preserve"> </w:t>
      </w:r>
      <w:r w:rsidRPr="00161CC1">
        <w:rPr>
          <w:sz w:val="24"/>
          <w:szCs w:val="24"/>
        </w:rPr>
        <w:t xml:space="preserve">w terminie określonym </w:t>
      </w:r>
      <w:r>
        <w:rPr>
          <w:sz w:val="24"/>
          <w:szCs w:val="24"/>
        </w:rPr>
        <w:br/>
      </w:r>
      <w:r w:rsidRPr="00161CC1">
        <w:rPr>
          <w:sz w:val="24"/>
          <w:szCs w:val="24"/>
        </w:rPr>
        <w:t>w ogłoszeniu o przetargu oraz zgłoszenie udziału w przetargu,</w:t>
      </w:r>
    </w:p>
    <w:p w:rsidR="000F7F7A" w:rsidRPr="00161CC1" w:rsidRDefault="000F7F7A" w:rsidP="000F7F7A">
      <w:pPr>
        <w:spacing w:line="360" w:lineRule="auto"/>
        <w:jc w:val="both"/>
        <w:rPr>
          <w:sz w:val="24"/>
          <w:szCs w:val="24"/>
        </w:rPr>
      </w:pPr>
      <w:r w:rsidRPr="00161CC1">
        <w:rPr>
          <w:sz w:val="24"/>
          <w:szCs w:val="24"/>
        </w:rPr>
        <w:t>3) komisja przetargowa dokonuje weryfikacji ofert pod względem spełnienia warunków</w:t>
      </w:r>
      <w:r>
        <w:rPr>
          <w:sz w:val="24"/>
          <w:szCs w:val="24"/>
        </w:rPr>
        <w:t xml:space="preserve"> </w:t>
      </w:r>
      <w:r w:rsidRPr="00161CC1">
        <w:rPr>
          <w:sz w:val="24"/>
          <w:szCs w:val="24"/>
        </w:rPr>
        <w:t>zawartych w ogłoszeniu o przetargu i kwalifikuje do uczestnictwa w przetargu,</w:t>
      </w:r>
    </w:p>
    <w:p w:rsidR="000F7F7A" w:rsidRPr="00161CC1" w:rsidRDefault="000F7F7A" w:rsidP="00994A90">
      <w:pPr>
        <w:spacing w:line="360" w:lineRule="auto"/>
        <w:jc w:val="both"/>
        <w:rPr>
          <w:sz w:val="24"/>
          <w:szCs w:val="24"/>
        </w:rPr>
      </w:pPr>
      <w:r w:rsidRPr="00161CC1">
        <w:rPr>
          <w:sz w:val="24"/>
          <w:szCs w:val="24"/>
        </w:rPr>
        <w:t xml:space="preserve">4) listę osób zakwalifikowanych do przetargu wywiesza się </w:t>
      </w:r>
      <w:r w:rsidR="00510195">
        <w:rPr>
          <w:sz w:val="24"/>
          <w:szCs w:val="24"/>
        </w:rPr>
        <w:t xml:space="preserve">w Biuletynie Informacji Publicznej oraz </w:t>
      </w:r>
      <w:r w:rsidRPr="00161CC1">
        <w:rPr>
          <w:sz w:val="24"/>
          <w:szCs w:val="24"/>
        </w:rPr>
        <w:t>na tablicy informacyjnej</w:t>
      </w:r>
      <w:r>
        <w:rPr>
          <w:sz w:val="24"/>
          <w:szCs w:val="24"/>
        </w:rPr>
        <w:t xml:space="preserve"> </w:t>
      </w:r>
      <w:r w:rsidRPr="00161CC1">
        <w:rPr>
          <w:sz w:val="24"/>
          <w:szCs w:val="24"/>
        </w:rPr>
        <w:t xml:space="preserve">właściwej merytorycznej jednostki organizacyjnej Urzędu Gminy </w:t>
      </w:r>
      <w:r>
        <w:rPr>
          <w:sz w:val="24"/>
          <w:szCs w:val="24"/>
        </w:rPr>
        <w:t xml:space="preserve"> </w:t>
      </w:r>
      <w:r w:rsidRPr="00161CC1">
        <w:rPr>
          <w:sz w:val="24"/>
          <w:szCs w:val="24"/>
        </w:rPr>
        <w:t>prowadzącej sprawy przygotowywania i organizowania przetargów nie później niż</w:t>
      </w:r>
      <w:r>
        <w:rPr>
          <w:sz w:val="24"/>
          <w:szCs w:val="24"/>
        </w:rPr>
        <w:t xml:space="preserve"> </w:t>
      </w:r>
      <w:r w:rsidRPr="00161CC1">
        <w:rPr>
          <w:sz w:val="24"/>
          <w:szCs w:val="24"/>
        </w:rPr>
        <w:t>na jeden dzień przed wyznaczoną datą przetargu.</w:t>
      </w:r>
    </w:p>
    <w:p w:rsidR="000F7F7A" w:rsidRDefault="000F7F7A" w:rsidP="00994A90">
      <w:pPr>
        <w:spacing w:line="360" w:lineRule="auto"/>
        <w:jc w:val="both"/>
        <w:rPr>
          <w:sz w:val="24"/>
          <w:szCs w:val="24"/>
        </w:rPr>
      </w:pPr>
      <w:r w:rsidRPr="00161CC1">
        <w:rPr>
          <w:sz w:val="24"/>
          <w:szCs w:val="24"/>
        </w:rPr>
        <w:t>21. Przetarg przeprowadza się w przypadku, gdy co najmniej jeden oferent spełni warunki zawarte</w:t>
      </w:r>
      <w:r>
        <w:rPr>
          <w:sz w:val="24"/>
          <w:szCs w:val="24"/>
        </w:rPr>
        <w:t xml:space="preserve"> </w:t>
      </w:r>
      <w:r w:rsidRPr="00161CC1">
        <w:rPr>
          <w:sz w:val="24"/>
          <w:szCs w:val="24"/>
        </w:rPr>
        <w:t>w ogłoszeniu o przetargu.</w:t>
      </w:r>
    </w:p>
    <w:p w:rsidR="00510195" w:rsidRDefault="00510195" w:rsidP="00994A90">
      <w:pPr>
        <w:spacing w:line="360" w:lineRule="auto"/>
        <w:jc w:val="both"/>
        <w:rPr>
          <w:b/>
          <w:sz w:val="24"/>
          <w:szCs w:val="24"/>
        </w:rPr>
      </w:pPr>
      <w:r w:rsidRPr="00510195">
        <w:rPr>
          <w:b/>
          <w:sz w:val="24"/>
          <w:szCs w:val="24"/>
        </w:rPr>
        <w:t>IV. Proced</w:t>
      </w:r>
      <w:r>
        <w:rPr>
          <w:b/>
          <w:sz w:val="24"/>
          <w:szCs w:val="24"/>
        </w:rPr>
        <w:t>u</w:t>
      </w:r>
      <w:r w:rsidRPr="00510195">
        <w:rPr>
          <w:b/>
          <w:sz w:val="24"/>
          <w:szCs w:val="24"/>
        </w:rPr>
        <w:t>ry przeprowadzenia rokowań.</w:t>
      </w:r>
    </w:p>
    <w:p w:rsidR="00510195" w:rsidRPr="00510195" w:rsidRDefault="00510195" w:rsidP="00994A90">
      <w:pPr>
        <w:spacing w:line="360" w:lineRule="auto"/>
        <w:rPr>
          <w:sz w:val="24"/>
          <w:szCs w:val="24"/>
        </w:rPr>
      </w:pPr>
      <w:r w:rsidRPr="00510195">
        <w:rPr>
          <w:sz w:val="24"/>
          <w:szCs w:val="24"/>
        </w:rPr>
        <w:t>1. W ogłoszeniu o rokowaniach</w:t>
      </w:r>
      <w:r>
        <w:rPr>
          <w:b/>
          <w:sz w:val="24"/>
          <w:szCs w:val="24"/>
        </w:rPr>
        <w:t xml:space="preserve"> </w:t>
      </w:r>
      <w:r w:rsidRPr="00510195">
        <w:rPr>
          <w:sz w:val="24"/>
          <w:szCs w:val="24"/>
        </w:rPr>
        <w:t>po drugim przetargu zakończonym wynikiem negatywnym zamieszcza się w szczególności informacje o:</w:t>
      </w:r>
    </w:p>
    <w:p w:rsidR="00510195" w:rsidRPr="00510195" w:rsidRDefault="00510195" w:rsidP="00994A90">
      <w:pPr>
        <w:spacing w:line="360" w:lineRule="auto"/>
        <w:rPr>
          <w:color w:val="000000" w:themeColor="text1"/>
          <w:sz w:val="24"/>
          <w:szCs w:val="24"/>
        </w:rPr>
      </w:pPr>
      <w:r w:rsidRPr="00510195">
        <w:rPr>
          <w:sz w:val="24"/>
          <w:szCs w:val="24"/>
        </w:rPr>
        <w:t xml:space="preserve">1) danych wymienionych </w:t>
      </w:r>
      <w:r w:rsidRPr="00510195">
        <w:rPr>
          <w:color w:val="000000" w:themeColor="text1"/>
          <w:sz w:val="24"/>
          <w:szCs w:val="24"/>
        </w:rPr>
        <w:t xml:space="preserve">w </w:t>
      </w:r>
      <w:hyperlink r:id="rId7" w:anchor="/document/16798871?unitId=art(35)ust(2)pkt(1)&amp;cm=DOCUMENT" w:history="1">
        <w:r w:rsidRPr="00510195">
          <w:rPr>
            <w:color w:val="000000" w:themeColor="text1"/>
            <w:sz w:val="24"/>
            <w:szCs w:val="24"/>
            <w:u w:val="single"/>
          </w:rPr>
          <w:t xml:space="preserve">art. 35 ust. 2 </w:t>
        </w:r>
        <w:proofErr w:type="spellStart"/>
        <w:r w:rsidRPr="00510195">
          <w:rPr>
            <w:color w:val="000000" w:themeColor="text1"/>
            <w:sz w:val="24"/>
            <w:szCs w:val="24"/>
            <w:u w:val="single"/>
          </w:rPr>
          <w:t>pkt</w:t>
        </w:r>
        <w:proofErr w:type="spellEnd"/>
        <w:r w:rsidRPr="00510195">
          <w:rPr>
            <w:color w:val="000000" w:themeColor="text1"/>
            <w:sz w:val="24"/>
            <w:szCs w:val="24"/>
            <w:u w:val="single"/>
          </w:rPr>
          <w:t xml:space="preserve"> 1-5</w:t>
        </w:r>
      </w:hyperlink>
      <w:r w:rsidRPr="00510195">
        <w:rPr>
          <w:color w:val="000000" w:themeColor="text1"/>
          <w:sz w:val="24"/>
          <w:szCs w:val="24"/>
        </w:rPr>
        <w:t xml:space="preserve"> i </w:t>
      </w:r>
      <w:hyperlink r:id="rId8" w:anchor="/document/16798871?unitId=art(35)ust(2)pkt(7)&amp;cm=DOCUMENT" w:history="1">
        <w:r w:rsidRPr="00510195">
          <w:rPr>
            <w:color w:val="000000" w:themeColor="text1"/>
            <w:sz w:val="24"/>
            <w:szCs w:val="24"/>
            <w:u w:val="single"/>
          </w:rPr>
          <w:t>7-11</w:t>
        </w:r>
      </w:hyperlink>
      <w:r>
        <w:rPr>
          <w:color w:val="000000" w:themeColor="text1"/>
          <w:sz w:val="24"/>
          <w:szCs w:val="24"/>
        </w:rPr>
        <w:t xml:space="preserve"> ustawy o gospodarce nieruchomościami </w:t>
      </w:r>
      <w:r w:rsidRPr="00510195">
        <w:rPr>
          <w:color w:val="000000" w:themeColor="text1"/>
          <w:sz w:val="24"/>
          <w:szCs w:val="24"/>
        </w:rPr>
        <w:t>;</w:t>
      </w:r>
    </w:p>
    <w:p w:rsidR="00510195" w:rsidRPr="00510195" w:rsidRDefault="00510195" w:rsidP="00994A90">
      <w:pPr>
        <w:spacing w:line="360" w:lineRule="auto"/>
        <w:rPr>
          <w:sz w:val="24"/>
          <w:szCs w:val="24"/>
        </w:rPr>
      </w:pPr>
      <w:r w:rsidRPr="00510195">
        <w:rPr>
          <w:sz w:val="24"/>
          <w:szCs w:val="24"/>
        </w:rPr>
        <w:t>2) cenie wywoławczej;</w:t>
      </w:r>
    </w:p>
    <w:p w:rsidR="00510195" w:rsidRPr="00510195" w:rsidRDefault="00510195" w:rsidP="00994A90">
      <w:pPr>
        <w:spacing w:line="360" w:lineRule="auto"/>
        <w:rPr>
          <w:sz w:val="24"/>
          <w:szCs w:val="24"/>
        </w:rPr>
      </w:pPr>
      <w:r w:rsidRPr="00510195">
        <w:rPr>
          <w:sz w:val="24"/>
          <w:szCs w:val="24"/>
        </w:rPr>
        <w:t>3) obciążeniach nieruchomości;</w:t>
      </w:r>
    </w:p>
    <w:p w:rsidR="00510195" w:rsidRPr="00510195" w:rsidRDefault="00510195" w:rsidP="00994A90">
      <w:pPr>
        <w:spacing w:line="360" w:lineRule="auto"/>
        <w:rPr>
          <w:sz w:val="24"/>
          <w:szCs w:val="24"/>
        </w:rPr>
      </w:pPr>
      <w:r w:rsidRPr="00510195">
        <w:rPr>
          <w:sz w:val="24"/>
          <w:szCs w:val="24"/>
        </w:rPr>
        <w:t>4) zobowiązaniach, których przedmiotem jest nieruchomość;</w:t>
      </w:r>
    </w:p>
    <w:p w:rsidR="00510195" w:rsidRPr="00510195" w:rsidRDefault="00510195" w:rsidP="00994A90">
      <w:pPr>
        <w:spacing w:line="360" w:lineRule="auto"/>
        <w:rPr>
          <w:sz w:val="24"/>
          <w:szCs w:val="24"/>
        </w:rPr>
      </w:pPr>
      <w:r w:rsidRPr="00510195">
        <w:rPr>
          <w:sz w:val="24"/>
          <w:szCs w:val="24"/>
        </w:rPr>
        <w:t>5) terminach przeprowadzonych przetargów;</w:t>
      </w:r>
    </w:p>
    <w:p w:rsidR="00510195" w:rsidRPr="00510195" w:rsidRDefault="00510195" w:rsidP="00994A90">
      <w:pPr>
        <w:spacing w:line="360" w:lineRule="auto"/>
        <w:rPr>
          <w:sz w:val="24"/>
          <w:szCs w:val="24"/>
        </w:rPr>
      </w:pPr>
      <w:r w:rsidRPr="00510195">
        <w:rPr>
          <w:sz w:val="24"/>
          <w:szCs w:val="24"/>
        </w:rPr>
        <w:t>6) możliwości, terminie i miejscu składania pisemnych zgłoszeń udziału w rokowaniach;</w:t>
      </w:r>
    </w:p>
    <w:p w:rsidR="00510195" w:rsidRPr="00510195" w:rsidRDefault="00510195" w:rsidP="00994A90">
      <w:pPr>
        <w:spacing w:line="360" w:lineRule="auto"/>
        <w:rPr>
          <w:sz w:val="24"/>
          <w:szCs w:val="24"/>
        </w:rPr>
      </w:pPr>
      <w:r w:rsidRPr="00510195">
        <w:rPr>
          <w:sz w:val="24"/>
          <w:szCs w:val="24"/>
        </w:rPr>
        <w:t>7) terminie i miejscu, w którym można zapoznać się z dodatkowymi warunkami rokowań;</w:t>
      </w:r>
    </w:p>
    <w:p w:rsidR="00510195" w:rsidRPr="00510195" w:rsidRDefault="00510195" w:rsidP="00994A90">
      <w:pPr>
        <w:spacing w:line="360" w:lineRule="auto"/>
        <w:rPr>
          <w:sz w:val="24"/>
          <w:szCs w:val="24"/>
        </w:rPr>
      </w:pPr>
      <w:r w:rsidRPr="00510195">
        <w:rPr>
          <w:sz w:val="24"/>
          <w:szCs w:val="24"/>
        </w:rPr>
        <w:t>8) terminie i miejscu przeprowadzenia rokowań;</w:t>
      </w:r>
    </w:p>
    <w:p w:rsidR="00510195" w:rsidRPr="00510195" w:rsidRDefault="00510195" w:rsidP="00994A90">
      <w:pPr>
        <w:spacing w:line="360" w:lineRule="auto"/>
        <w:rPr>
          <w:sz w:val="24"/>
          <w:szCs w:val="24"/>
        </w:rPr>
      </w:pPr>
      <w:r w:rsidRPr="00510195">
        <w:rPr>
          <w:sz w:val="24"/>
          <w:szCs w:val="24"/>
        </w:rPr>
        <w:lastRenderedPageBreak/>
        <w:t>9) terminie, miejscu wpłaty oraz o wysokości zaliczki pobieranej tytułem zabezpieczenia kosztów w przypadku uchylenia się od zawarcia umowy;</w:t>
      </w:r>
    </w:p>
    <w:p w:rsidR="00510195" w:rsidRPr="00510195" w:rsidRDefault="00510195" w:rsidP="00994A90">
      <w:pPr>
        <w:spacing w:line="360" w:lineRule="auto"/>
        <w:rPr>
          <w:sz w:val="24"/>
          <w:szCs w:val="24"/>
        </w:rPr>
      </w:pPr>
      <w:r w:rsidRPr="00510195">
        <w:rPr>
          <w:sz w:val="24"/>
          <w:szCs w:val="24"/>
        </w:rPr>
        <w:t>10) sposobie ustalania opłat z tytułu użytkowania wieczystego;</w:t>
      </w:r>
    </w:p>
    <w:p w:rsidR="00510195" w:rsidRPr="00510195" w:rsidRDefault="00510195" w:rsidP="00994A90">
      <w:pPr>
        <w:spacing w:line="360" w:lineRule="auto"/>
        <w:rPr>
          <w:sz w:val="24"/>
          <w:szCs w:val="24"/>
        </w:rPr>
      </w:pPr>
      <w:r w:rsidRPr="00510195">
        <w:rPr>
          <w:sz w:val="24"/>
          <w:szCs w:val="24"/>
        </w:rPr>
        <w:t>11) skutkach uchylenia się od zawarcia umowy sprzedaży lub oddania w użytkowanie wieczyste nieruchomości gruntowej;</w:t>
      </w:r>
    </w:p>
    <w:p w:rsidR="00510195" w:rsidRDefault="00510195" w:rsidP="00994A90">
      <w:pPr>
        <w:spacing w:line="360" w:lineRule="auto"/>
        <w:rPr>
          <w:sz w:val="24"/>
          <w:szCs w:val="24"/>
        </w:rPr>
      </w:pPr>
      <w:r w:rsidRPr="00510195">
        <w:rPr>
          <w:sz w:val="24"/>
          <w:szCs w:val="24"/>
        </w:rPr>
        <w:t>12) zastrzeżeniu, że właściwemu organowi przysługuje prawo zamknięcia rokowań bez wybrania nabywcy nieruchomości.</w:t>
      </w:r>
    </w:p>
    <w:p w:rsidR="00510195" w:rsidRPr="00510195" w:rsidRDefault="00510195" w:rsidP="00994A90">
      <w:pPr>
        <w:spacing w:line="360" w:lineRule="auto"/>
        <w:rPr>
          <w:sz w:val="24"/>
          <w:szCs w:val="24"/>
        </w:rPr>
      </w:pPr>
      <w:r>
        <w:rPr>
          <w:sz w:val="24"/>
          <w:szCs w:val="24"/>
        </w:rPr>
        <w:t xml:space="preserve">2. </w:t>
      </w:r>
      <w:r w:rsidRPr="00510195">
        <w:rPr>
          <w:sz w:val="24"/>
          <w:szCs w:val="24"/>
        </w:rPr>
        <w:t>Zgłoszenia udziału w rokowaniach,  składa się w zamkniętych kopertach najpóźniej na 3 dni przed wyznaczonym terminem rokowań.</w:t>
      </w:r>
    </w:p>
    <w:p w:rsidR="00510195" w:rsidRPr="00510195" w:rsidRDefault="00510195" w:rsidP="00994A90">
      <w:pPr>
        <w:spacing w:line="360" w:lineRule="auto"/>
        <w:rPr>
          <w:sz w:val="24"/>
          <w:szCs w:val="24"/>
        </w:rPr>
      </w:pPr>
      <w:r>
        <w:rPr>
          <w:sz w:val="24"/>
          <w:szCs w:val="24"/>
        </w:rPr>
        <w:t xml:space="preserve">3. </w:t>
      </w:r>
      <w:r w:rsidRPr="00510195">
        <w:rPr>
          <w:sz w:val="24"/>
          <w:szCs w:val="24"/>
        </w:rPr>
        <w:t>Zgłoszenie powinno zawierać:</w:t>
      </w:r>
    </w:p>
    <w:p w:rsidR="00510195" w:rsidRPr="00510195" w:rsidRDefault="00510195" w:rsidP="00994A90">
      <w:pPr>
        <w:spacing w:line="360" w:lineRule="auto"/>
        <w:rPr>
          <w:sz w:val="24"/>
          <w:szCs w:val="24"/>
        </w:rPr>
      </w:pPr>
      <w:r w:rsidRPr="00510195">
        <w:rPr>
          <w:sz w:val="24"/>
          <w:szCs w:val="24"/>
        </w:rPr>
        <w:t>1) imię, nazwisko i adres albo nazwę lub firmę oraz siedzibę, jeżeli zgłaszającym jest osoba prawna lub inny podmiot;</w:t>
      </w:r>
    </w:p>
    <w:p w:rsidR="00510195" w:rsidRPr="00510195" w:rsidRDefault="00510195" w:rsidP="00994A90">
      <w:pPr>
        <w:spacing w:line="360" w:lineRule="auto"/>
        <w:rPr>
          <w:sz w:val="24"/>
          <w:szCs w:val="24"/>
        </w:rPr>
      </w:pPr>
      <w:r w:rsidRPr="00510195">
        <w:rPr>
          <w:sz w:val="24"/>
          <w:szCs w:val="24"/>
        </w:rPr>
        <w:t>2) datę sporządzenia zgłoszenia;</w:t>
      </w:r>
    </w:p>
    <w:p w:rsidR="00510195" w:rsidRPr="00510195" w:rsidRDefault="00510195" w:rsidP="00994A90">
      <w:pPr>
        <w:spacing w:line="360" w:lineRule="auto"/>
        <w:rPr>
          <w:sz w:val="24"/>
          <w:szCs w:val="24"/>
        </w:rPr>
      </w:pPr>
      <w:r w:rsidRPr="00510195">
        <w:rPr>
          <w:sz w:val="24"/>
          <w:szCs w:val="24"/>
        </w:rPr>
        <w:t>3) oświadczenie, że zgłaszający zapoznał się z warunkami rokowań i przyjmuje te warunki bez zastrzeżeń;</w:t>
      </w:r>
    </w:p>
    <w:p w:rsidR="00510195" w:rsidRPr="00510195" w:rsidRDefault="00510195" w:rsidP="00994A90">
      <w:pPr>
        <w:spacing w:line="360" w:lineRule="auto"/>
        <w:rPr>
          <w:sz w:val="24"/>
          <w:szCs w:val="24"/>
        </w:rPr>
      </w:pPr>
      <w:r w:rsidRPr="00510195">
        <w:rPr>
          <w:sz w:val="24"/>
          <w:szCs w:val="24"/>
        </w:rPr>
        <w:t>4) proponowaną cenę i sposób jej zapłaty;</w:t>
      </w:r>
    </w:p>
    <w:p w:rsidR="00510195" w:rsidRPr="00510195" w:rsidRDefault="00510195" w:rsidP="00994A90">
      <w:pPr>
        <w:spacing w:line="360" w:lineRule="auto"/>
        <w:rPr>
          <w:sz w:val="24"/>
          <w:szCs w:val="24"/>
        </w:rPr>
      </w:pPr>
      <w:r w:rsidRPr="00510195">
        <w:rPr>
          <w:sz w:val="24"/>
          <w:szCs w:val="24"/>
        </w:rPr>
        <w:t>5) proponowany sposób realizacji dodatkowych warunków rokowań.</w:t>
      </w:r>
    </w:p>
    <w:p w:rsidR="00510195" w:rsidRDefault="0032553D" w:rsidP="00994A90">
      <w:pPr>
        <w:spacing w:line="360" w:lineRule="auto"/>
        <w:rPr>
          <w:sz w:val="24"/>
          <w:szCs w:val="24"/>
        </w:rPr>
      </w:pPr>
      <w:r>
        <w:rPr>
          <w:sz w:val="24"/>
          <w:szCs w:val="24"/>
        </w:rPr>
        <w:t>4</w:t>
      </w:r>
      <w:r w:rsidR="00510195" w:rsidRPr="00510195">
        <w:rPr>
          <w:sz w:val="24"/>
          <w:szCs w:val="24"/>
        </w:rPr>
        <w:t xml:space="preserve">. Do zgłoszenia należy dołączyć kopię dowodu wpłaty zaliczki lub dowody stanowiące podstawę </w:t>
      </w:r>
      <w:r w:rsidR="00510195">
        <w:rPr>
          <w:sz w:val="24"/>
          <w:szCs w:val="24"/>
        </w:rPr>
        <w:t xml:space="preserve">do zwolnienia z tego obowiązku. </w:t>
      </w:r>
    </w:p>
    <w:p w:rsidR="00510195" w:rsidRDefault="0032553D" w:rsidP="00994A90">
      <w:pPr>
        <w:spacing w:line="360" w:lineRule="auto"/>
        <w:rPr>
          <w:sz w:val="24"/>
          <w:szCs w:val="24"/>
        </w:rPr>
      </w:pPr>
      <w:r>
        <w:rPr>
          <w:sz w:val="24"/>
          <w:szCs w:val="24"/>
        </w:rPr>
        <w:t>5</w:t>
      </w:r>
      <w:r w:rsidR="002B075F" w:rsidRPr="002B075F">
        <w:rPr>
          <w:sz w:val="24"/>
          <w:szCs w:val="24"/>
        </w:rPr>
        <w:t>. Rokowania można przeprowadzić, chociażby wpłynęło tylko jedno zgłoszenie spełniające warunki określone w ogłoszeniu o rokowaniach.</w:t>
      </w:r>
    </w:p>
    <w:p w:rsidR="00642BEF" w:rsidRDefault="0032553D" w:rsidP="00994A90">
      <w:pPr>
        <w:spacing w:line="360" w:lineRule="auto"/>
        <w:rPr>
          <w:sz w:val="24"/>
          <w:szCs w:val="24"/>
        </w:rPr>
      </w:pPr>
      <w:r>
        <w:rPr>
          <w:sz w:val="24"/>
          <w:szCs w:val="24"/>
        </w:rPr>
        <w:t>6</w:t>
      </w:r>
      <w:r w:rsidR="00642BEF" w:rsidRPr="00642BEF">
        <w:rPr>
          <w:sz w:val="24"/>
          <w:szCs w:val="24"/>
        </w:rPr>
        <w:t xml:space="preserve">. Przewodniczący komisji przeprowadzającej rokowania otwiera rokowania, przekazując uczestnikom rokowań informacje, o których mowa w § 25 ust. 1 </w:t>
      </w:r>
      <w:proofErr w:type="spellStart"/>
      <w:r w:rsidR="00642BEF" w:rsidRPr="00642BEF">
        <w:rPr>
          <w:sz w:val="24"/>
          <w:szCs w:val="24"/>
        </w:rPr>
        <w:t>pkt</w:t>
      </w:r>
      <w:proofErr w:type="spellEnd"/>
      <w:r w:rsidR="00642BEF" w:rsidRPr="00642BEF">
        <w:rPr>
          <w:sz w:val="24"/>
          <w:szCs w:val="24"/>
        </w:rPr>
        <w:t xml:space="preserve"> 1-5 i 10-12 ustawy o gospodarce nieruchomościami.</w:t>
      </w:r>
    </w:p>
    <w:p w:rsidR="005C4847" w:rsidRPr="005C4847" w:rsidRDefault="0032553D" w:rsidP="00994A90">
      <w:pPr>
        <w:spacing w:line="360" w:lineRule="auto"/>
        <w:rPr>
          <w:sz w:val="24"/>
          <w:szCs w:val="24"/>
        </w:rPr>
      </w:pPr>
      <w:r>
        <w:rPr>
          <w:sz w:val="24"/>
          <w:szCs w:val="24"/>
        </w:rPr>
        <w:t>7</w:t>
      </w:r>
      <w:r w:rsidR="005C4847">
        <w:rPr>
          <w:sz w:val="24"/>
          <w:szCs w:val="24"/>
        </w:rPr>
        <w:t xml:space="preserve">. </w:t>
      </w:r>
      <w:r w:rsidR="005C4847" w:rsidRPr="005C4847">
        <w:rPr>
          <w:sz w:val="24"/>
          <w:szCs w:val="24"/>
        </w:rPr>
        <w:t>Przy przeprowadzaniu rokowań komisja, w obecności uczestników:</w:t>
      </w:r>
    </w:p>
    <w:p w:rsidR="005C4847" w:rsidRPr="005C4847" w:rsidRDefault="005C4847" w:rsidP="00994A90">
      <w:pPr>
        <w:spacing w:line="360" w:lineRule="auto"/>
        <w:rPr>
          <w:sz w:val="24"/>
          <w:szCs w:val="24"/>
        </w:rPr>
      </w:pPr>
      <w:r w:rsidRPr="005C4847">
        <w:rPr>
          <w:sz w:val="24"/>
          <w:szCs w:val="24"/>
        </w:rPr>
        <w:t>1) podaje liczbę otrzymanych zgłoszeń oraz sprawdza dowody, o których mowa w § 26 ust. 3;</w:t>
      </w:r>
    </w:p>
    <w:p w:rsidR="005C4847" w:rsidRPr="005C4847" w:rsidRDefault="005C4847" w:rsidP="00994A90">
      <w:pPr>
        <w:spacing w:line="360" w:lineRule="auto"/>
        <w:rPr>
          <w:sz w:val="24"/>
          <w:szCs w:val="24"/>
        </w:rPr>
      </w:pPr>
      <w:r w:rsidRPr="005C4847">
        <w:rPr>
          <w:sz w:val="24"/>
          <w:szCs w:val="24"/>
        </w:rPr>
        <w:t>2) otwiera koperty zawierające zgłoszenia, sprawdza dane w nich zawarte, nie ujawniając ich treści uczestnikom, oraz sprawdza tożsamość uczestników rokowań;</w:t>
      </w:r>
    </w:p>
    <w:p w:rsidR="005C4847" w:rsidRPr="005C4847" w:rsidRDefault="005C4847" w:rsidP="00994A90">
      <w:pPr>
        <w:spacing w:line="360" w:lineRule="auto"/>
        <w:rPr>
          <w:sz w:val="24"/>
          <w:szCs w:val="24"/>
        </w:rPr>
      </w:pPr>
      <w:r w:rsidRPr="005C4847">
        <w:rPr>
          <w:sz w:val="24"/>
          <w:szCs w:val="24"/>
        </w:rPr>
        <w:t>3) przyjmuje wyjaśnienia lub oświadczenia zgłoszone przez uczestników rokowań;</w:t>
      </w:r>
    </w:p>
    <w:p w:rsidR="005C4847" w:rsidRPr="005C4847" w:rsidRDefault="005C4847" w:rsidP="00994A90">
      <w:pPr>
        <w:spacing w:line="360" w:lineRule="auto"/>
        <w:rPr>
          <w:sz w:val="24"/>
          <w:szCs w:val="24"/>
        </w:rPr>
      </w:pPr>
      <w:r w:rsidRPr="005C4847">
        <w:rPr>
          <w:sz w:val="24"/>
          <w:szCs w:val="24"/>
        </w:rPr>
        <w:t>4) ogłasza, które zgłoszenia zostały zakwalifikowane do ustnej części rokowań.</w:t>
      </w:r>
    </w:p>
    <w:p w:rsidR="005C4847" w:rsidRPr="005C4847" w:rsidRDefault="0030313E" w:rsidP="00994A90">
      <w:pPr>
        <w:spacing w:line="360" w:lineRule="auto"/>
        <w:rPr>
          <w:sz w:val="24"/>
          <w:szCs w:val="24"/>
        </w:rPr>
      </w:pPr>
      <w:r>
        <w:rPr>
          <w:sz w:val="24"/>
          <w:szCs w:val="24"/>
        </w:rPr>
        <w:t>8</w:t>
      </w:r>
      <w:r w:rsidR="005C4847" w:rsidRPr="005C4847">
        <w:rPr>
          <w:sz w:val="24"/>
          <w:szCs w:val="24"/>
        </w:rPr>
        <w:t>. Komisja przeprowadzająca rokowania odmawia udziału w ustnej części rokowań osobom, których zgłoszenia:</w:t>
      </w:r>
    </w:p>
    <w:p w:rsidR="005C4847" w:rsidRPr="005C4847" w:rsidRDefault="005C4847" w:rsidP="00994A90">
      <w:pPr>
        <w:spacing w:line="360" w:lineRule="auto"/>
        <w:rPr>
          <w:sz w:val="24"/>
          <w:szCs w:val="24"/>
        </w:rPr>
      </w:pPr>
      <w:r w:rsidRPr="005C4847">
        <w:rPr>
          <w:sz w:val="24"/>
          <w:szCs w:val="24"/>
        </w:rPr>
        <w:t>1) nie odpowiadają warunkom rokowań;</w:t>
      </w:r>
    </w:p>
    <w:p w:rsidR="005C4847" w:rsidRPr="005C4847" w:rsidRDefault="005C4847" w:rsidP="00994A90">
      <w:pPr>
        <w:spacing w:line="360" w:lineRule="auto"/>
        <w:rPr>
          <w:sz w:val="24"/>
          <w:szCs w:val="24"/>
        </w:rPr>
      </w:pPr>
      <w:r w:rsidRPr="005C4847">
        <w:rPr>
          <w:sz w:val="24"/>
          <w:szCs w:val="24"/>
        </w:rPr>
        <w:t>2) zostały złożone po wyznaczonym terminie;</w:t>
      </w:r>
    </w:p>
    <w:p w:rsidR="005C4847" w:rsidRPr="005C4847" w:rsidRDefault="005C4847" w:rsidP="0030313E">
      <w:pPr>
        <w:spacing w:line="360" w:lineRule="auto"/>
        <w:jc w:val="both"/>
        <w:rPr>
          <w:sz w:val="24"/>
          <w:szCs w:val="24"/>
        </w:rPr>
      </w:pPr>
      <w:r w:rsidRPr="005C4847">
        <w:rPr>
          <w:sz w:val="24"/>
          <w:szCs w:val="24"/>
        </w:rPr>
        <w:lastRenderedPageBreak/>
        <w:t xml:space="preserve">3) nie zawierają danych wymienionych w § 26 ust. 2 </w:t>
      </w:r>
      <w:r w:rsidR="0030313E">
        <w:rPr>
          <w:sz w:val="24"/>
          <w:szCs w:val="24"/>
        </w:rPr>
        <w:t xml:space="preserve">rozporządzenia </w:t>
      </w:r>
      <w:r w:rsidRPr="005C4847">
        <w:rPr>
          <w:sz w:val="24"/>
          <w:szCs w:val="24"/>
        </w:rPr>
        <w:t>lub dane te są niekompletne oraz nie zawierają dowodów, o których mowa w § 26 ust. 3</w:t>
      </w:r>
      <w:r w:rsidR="0030313E">
        <w:rPr>
          <w:sz w:val="24"/>
          <w:szCs w:val="24"/>
        </w:rPr>
        <w:t xml:space="preserve"> </w:t>
      </w:r>
      <w:proofErr w:type="spellStart"/>
      <w:r w:rsidR="0030313E">
        <w:rPr>
          <w:sz w:val="24"/>
          <w:szCs w:val="24"/>
        </w:rPr>
        <w:t>rozporzadzenia</w:t>
      </w:r>
      <w:proofErr w:type="spellEnd"/>
      <w:r w:rsidRPr="005C4847">
        <w:rPr>
          <w:sz w:val="24"/>
          <w:szCs w:val="24"/>
        </w:rPr>
        <w:t>;</w:t>
      </w:r>
    </w:p>
    <w:p w:rsidR="005C4847" w:rsidRPr="005C4847" w:rsidRDefault="005C4847" w:rsidP="0030313E">
      <w:pPr>
        <w:spacing w:line="360" w:lineRule="auto"/>
        <w:jc w:val="both"/>
        <w:rPr>
          <w:sz w:val="24"/>
          <w:szCs w:val="24"/>
        </w:rPr>
      </w:pPr>
      <w:r w:rsidRPr="005C4847">
        <w:rPr>
          <w:sz w:val="24"/>
          <w:szCs w:val="24"/>
        </w:rPr>
        <w:t>4) są nieczytelne lub budzą wątpliwości co do ich treści.</w:t>
      </w:r>
    </w:p>
    <w:p w:rsidR="005C4847" w:rsidRPr="005C4847" w:rsidRDefault="0030313E" w:rsidP="0030313E">
      <w:pPr>
        <w:spacing w:line="360" w:lineRule="auto"/>
        <w:jc w:val="both"/>
        <w:rPr>
          <w:sz w:val="24"/>
          <w:szCs w:val="24"/>
        </w:rPr>
      </w:pPr>
      <w:r>
        <w:rPr>
          <w:sz w:val="24"/>
          <w:szCs w:val="24"/>
        </w:rPr>
        <w:t xml:space="preserve">9. </w:t>
      </w:r>
      <w:r w:rsidR="005C4847" w:rsidRPr="005C4847">
        <w:rPr>
          <w:sz w:val="24"/>
          <w:szCs w:val="24"/>
        </w:rPr>
        <w:t xml:space="preserve">Komisja przeprowadza ustną część rokowań w zakresie wszystkich warunków koniecznych do zawarcia umowy, oraz dodatkowych propozycji uczestników rokowań, osobno z każdą </w:t>
      </w:r>
      <w:r>
        <w:rPr>
          <w:sz w:val="24"/>
          <w:szCs w:val="24"/>
        </w:rPr>
        <w:br/>
      </w:r>
      <w:r w:rsidR="005C4847" w:rsidRPr="005C4847">
        <w:rPr>
          <w:sz w:val="24"/>
          <w:szCs w:val="24"/>
        </w:rPr>
        <w:t>z osób zakwalifikowanych do udziału w tej części.</w:t>
      </w:r>
    </w:p>
    <w:p w:rsidR="005C4847" w:rsidRPr="005C4847" w:rsidRDefault="0030313E" w:rsidP="0030313E">
      <w:pPr>
        <w:spacing w:line="360" w:lineRule="auto"/>
        <w:jc w:val="both"/>
        <w:rPr>
          <w:sz w:val="24"/>
          <w:szCs w:val="24"/>
        </w:rPr>
      </w:pPr>
      <w:r>
        <w:rPr>
          <w:sz w:val="24"/>
          <w:szCs w:val="24"/>
        </w:rPr>
        <w:t>10</w:t>
      </w:r>
      <w:r w:rsidR="005C4847" w:rsidRPr="005C4847">
        <w:rPr>
          <w:sz w:val="24"/>
          <w:szCs w:val="24"/>
        </w:rPr>
        <w:t>. Dodatkowe propozycje uczestników rokowań złożone w trakcie ustnej części rokowań nie mogą być mniej korzystne od zawartych w pisemnym zgłoszeniu.</w:t>
      </w:r>
    </w:p>
    <w:p w:rsidR="00764063" w:rsidRPr="00764063" w:rsidRDefault="0030313E" w:rsidP="0030313E">
      <w:pPr>
        <w:spacing w:line="360" w:lineRule="auto"/>
        <w:jc w:val="both"/>
        <w:rPr>
          <w:sz w:val="24"/>
          <w:szCs w:val="24"/>
        </w:rPr>
      </w:pPr>
      <w:r>
        <w:rPr>
          <w:sz w:val="24"/>
          <w:szCs w:val="24"/>
        </w:rPr>
        <w:t xml:space="preserve">11. </w:t>
      </w:r>
      <w:r w:rsidR="00764063" w:rsidRPr="00764063">
        <w:rPr>
          <w:sz w:val="24"/>
          <w:szCs w:val="24"/>
        </w:rPr>
        <w:t>Po przeprowadzeniu ustnej części rokowań komisja ustala nabywcę lub stwierdza, że nie wybi</w:t>
      </w:r>
      <w:r>
        <w:rPr>
          <w:sz w:val="24"/>
          <w:szCs w:val="24"/>
        </w:rPr>
        <w:t>era nabywcy</w:t>
      </w:r>
      <w:r w:rsidR="00764063" w:rsidRPr="00764063">
        <w:rPr>
          <w:sz w:val="24"/>
          <w:szCs w:val="24"/>
        </w:rPr>
        <w:t>.</w:t>
      </w:r>
    </w:p>
    <w:p w:rsidR="00764063" w:rsidRPr="00764063" w:rsidRDefault="0030313E" w:rsidP="0030313E">
      <w:pPr>
        <w:spacing w:line="360" w:lineRule="auto"/>
        <w:jc w:val="both"/>
        <w:rPr>
          <w:sz w:val="24"/>
          <w:szCs w:val="24"/>
        </w:rPr>
      </w:pPr>
      <w:r>
        <w:rPr>
          <w:sz w:val="24"/>
          <w:szCs w:val="24"/>
        </w:rPr>
        <w:t>1</w:t>
      </w:r>
      <w:r w:rsidR="00764063" w:rsidRPr="00764063">
        <w:rPr>
          <w:sz w:val="24"/>
          <w:szCs w:val="24"/>
        </w:rPr>
        <w:t>2. W przypadku złożenia przez uczestników rokowań równorzędnych propozycji komisja może zorganizować dodatkowe ustne rokowania z tymi osobami.</w:t>
      </w:r>
    </w:p>
    <w:p w:rsidR="00764063" w:rsidRPr="00764063" w:rsidRDefault="0030313E" w:rsidP="0030313E">
      <w:pPr>
        <w:spacing w:line="360" w:lineRule="auto"/>
        <w:jc w:val="both"/>
        <w:rPr>
          <w:sz w:val="24"/>
          <w:szCs w:val="24"/>
        </w:rPr>
      </w:pPr>
      <w:r>
        <w:rPr>
          <w:sz w:val="24"/>
          <w:szCs w:val="24"/>
        </w:rPr>
        <w:t>1</w:t>
      </w:r>
      <w:r w:rsidR="00764063" w:rsidRPr="00764063">
        <w:rPr>
          <w:sz w:val="24"/>
          <w:szCs w:val="24"/>
        </w:rPr>
        <w:t>3. Z przeprowadzonych rokowań przewodniczący komisji sporządza protokół.</w:t>
      </w:r>
    </w:p>
    <w:p w:rsidR="00764063" w:rsidRPr="00764063" w:rsidRDefault="0030313E" w:rsidP="0030313E">
      <w:pPr>
        <w:spacing w:line="360" w:lineRule="auto"/>
        <w:jc w:val="both"/>
        <w:rPr>
          <w:sz w:val="24"/>
          <w:szCs w:val="24"/>
        </w:rPr>
      </w:pPr>
      <w:r>
        <w:rPr>
          <w:sz w:val="24"/>
          <w:szCs w:val="24"/>
        </w:rPr>
        <w:t>1</w:t>
      </w:r>
      <w:r w:rsidR="00764063" w:rsidRPr="00764063">
        <w:rPr>
          <w:sz w:val="24"/>
          <w:szCs w:val="24"/>
        </w:rPr>
        <w:t>4. Rokowania uważa się za zamknięte z chwilą podpisania protokołu.</w:t>
      </w:r>
    </w:p>
    <w:p w:rsidR="00764063" w:rsidRPr="00764063" w:rsidRDefault="0030313E" w:rsidP="0030313E">
      <w:pPr>
        <w:spacing w:line="360" w:lineRule="auto"/>
        <w:jc w:val="both"/>
        <w:rPr>
          <w:sz w:val="24"/>
          <w:szCs w:val="24"/>
        </w:rPr>
      </w:pPr>
      <w:r>
        <w:rPr>
          <w:sz w:val="24"/>
          <w:szCs w:val="24"/>
        </w:rPr>
        <w:t>1</w:t>
      </w:r>
      <w:r w:rsidR="00764063" w:rsidRPr="00764063">
        <w:rPr>
          <w:sz w:val="24"/>
          <w:szCs w:val="24"/>
        </w:rPr>
        <w:t>5. Przewodniczący komisji zawiadamia ustnie uczestników rokowań o wyniku rokowań bezpośrednio po ich zamknięciu.</w:t>
      </w:r>
    </w:p>
    <w:p w:rsidR="00764063" w:rsidRPr="00764063" w:rsidRDefault="00764063" w:rsidP="006604CC">
      <w:pPr>
        <w:pStyle w:val="Nagwek4"/>
        <w:spacing w:before="0" w:beforeAutospacing="0" w:after="0" w:afterAutospacing="0" w:line="360" w:lineRule="auto"/>
        <w:jc w:val="both"/>
      </w:pPr>
      <w:r>
        <w:t xml:space="preserve">V.  </w:t>
      </w:r>
      <w:r w:rsidRPr="00764063">
        <w:t>Sposób i tryb przeprowadzania przetargu ustnego nieograniczonego oraz przetargu ustnego ograniczonego w okresie obowiązywania stanu zagrożenia epidemicznego albo stanu epidemii</w:t>
      </w:r>
    </w:p>
    <w:p w:rsidR="006361E9" w:rsidRPr="006361E9" w:rsidRDefault="006604CC" w:rsidP="006604CC">
      <w:pPr>
        <w:spacing w:line="360" w:lineRule="auto"/>
        <w:jc w:val="both"/>
        <w:rPr>
          <w:sz w:val="24"/>
          <w:szCs w:val="24"/>
        </w:rPr>
      </w:pPr>
      <w:r>
        <w:rPr>
          <w:sz w:val="24"/>
          <w:szCs w:val="24"/>
        </w:rPr>
        <w:t xml:space="preserve">1. </w:t>
      </w:r>
      <w:r w:rsidR="006361E9" w:rsidRPr="006361E9">
        <w:rPr>
          <w:sz w:val="24"/>
          <w:szCs w:val="24"/>
        </w:rPr>
        <w:t>Przetarg ustny nieograniczony lub przetarg ustny ograniczony, zwany dalej "przetargiem", może być przeprowadzony przy użyciu środków komunikacji elektronicznej, zapewniających:</w:t>
      </w:r>
    </w:p>
    <w:p w:rsidR="006361E9" w:rsidRPr="006361E9" w:rsidRDefault="006361E9" w:rsidP="006604CC">
      <w:pPr>
        <w:spacing w:line="360" w:lineRule="auto"/>
        <w:jc w:val="both"/>
        <w:rPr>
          <w:sz w:val="24"/>
          <w:szCs w:val="24"/>
        </w:rPr>
      </w:pPr>
      <w:r w:rsidRPr="006361E9">
        <w:rPr>
          <w:sz w:val="24"/>
          <w:szCs w:val="24"/>
        </w:rPr>
        <w:t>1) transmisję przetargu w czasie rzeczywistym między uczestnikami przetargu oraz członkami komisji przetargowej,</w:t>
      </w:r>
    </w:p>
    <w:p w:rsidR="006361E9" w:rsidRPr="006361E9" w:rsidRDefault="006361E9" w:rsidP="006604CC">
      <w:pPr>
        <w:spacing w:line="360" w:lineRule="auto"/>
        <w:jc w:val="both"/>
        <w:rPr>
          <w:sz w:val="24"/>
          <w:szCs w:val="24"/>
        </w:rPr>
      </w:pPr>
      <w:r w:rsidRPr="006361E9">
        <w:rPr>
          <w:sz w:val="24"/>
          <w:szCs w:val="24"/>
        </w:rPr>
        <w:t>2) wielostronną komunikację w czasie rzeczywistym, w ramach której uczestnicy przetargu oraz członkowie komisji przetargowej mogą w nim uczestniczyć</w:t>
      </w:r>
    </w:p>
    <w:p w:rsidR="006361E9" w:rsidRPr="006361E9" w:rsidRDefault="006361E9" w:rsidP="006604CC">
      <w:pPr>
        <w:spacing w:line="360" w:lineRule="auto"/>
        <w:jc w:val="both"/>
        <w:rPr>
          <w:sz w:val="24"/>
          <w:szCs w:val="24"/>
        </w:rPr>
      </w:pPr>
      <w:r w:rsidRPr="006361E9">
        <w:rPr>
          <w:sz w:val="24"/>
          <w:szCs w:val="24"/>
        </w:rPr>
        <w:t>- z zachowaniem poufności, integralności i dostępności przekazywanych informacji, a także możliwości identyfikacji uczestników przetargu i członków komisji przetargowej.</w:t>
      </w:r>
    </w:p>
    <w:p w:rsidR="006361E9" w:rsidRPr="006361E9" w:rsidRDefault="006361E9" w:rsidP="006604CC">
      <w:pPr>
        <w:spacing w:line="360" w:lineRule="auto"/>
        <w:jc w:val="both"/>
        <w:rPr>
          <w:sz w:val="24"/>
          <w:szCs w:val="24"/>
        </w:rPr>
      </w:pPr>
      <w:r w:rsidRPr="006361E9">
        <w:rPr>
          <w:sz w:val="24"/>
          <w:szCs w:val="24"/>
        </w:rPr>
        <w:t>2. Przeprowadzenie przetargu przy użyciu środków komunikacji elektronicznej obejmuje otwarcie przetargu, wywołania i postąpienia ceny, a także zamknięcie przetargu i ogłoszenie imienia i nazwiska albo nazwy lub firmy osoby, która przetarg wygrała.</w:t>
      </w:r>
    </w:p>
    <w:p w:rsidR="006361E9" w:rsidRPr="006361E9" w:rsidRDefault="006361E9" w:rsidP="006604CC">
      <w:pPr>
        <w:spacing w:line="360" w:lineRule="auto"/>
        <w:jc w:val="both"/>
        <w:rPr>
          <w:sz w:val="24"/>
          <w:szCs w:val="24"/>
        </w:rPr>
      </w:pPr>
      <w:r w:rsidRPr="006361E9">
        <w:rPr>
          <w:sz w:val="24"/>
          <w:szCs w:val="24"/>
        </w:rPr>
        <w:t xml:space="preserve">3. Właściwy organ, na okres co najmniej 7 dni przed otwarciem przetargu, zamieszcza </w:t>
      </w:r>
      <w:r w:rsidR="006604CC">
        <w:rPr>
          <w:sz w:val="24"/>
          <w:szCs w:val="24"/>
        </w:rPr>
        <w:br/>
      </w:r>
      <w:r w:rsidRPr="006361E9">
        <w:rPr>
          <w:sz w:val="24"/>
          <w:szCs w:val="24"/>
        </w:rPr>
        <w:t xml:space="preserve">w Biuletynie Informacji Publicznej na stronie podmiotowej urzędu go obsługującego informację o przeprowadzeniu przetargu przy użyciu środków komunikacji elektronicznej, </w:t>
      </w:r>
      <w:r w:rsidRPr="006361E9">
        <w:rPr>
          <w:sz w:val="24"/>
          <w:szCs w:val="24"/>
        </w:rPr>
        <w:lastRenderedPageBreak/>
        <w:t>wskazując, w jaki sposób przy użyciu tych środków uczestnik przetargu będzie mógł w nim uczestniczyć.</w:t>
      </w:r>
    </w:p>
    <w:p w:rsidR="006361E9" w:rsidRPr="006361E9" w:rsidRDefault="006361E9" w:rsidP="006604CC">
      <w:pPr>
        <w:spacing w:line="360" w:lineRule="auto"/>
        <w:jc w:val="both"/>
        <w:rPr>
          <w:sz w:val="24"/>
          <w:szCs w:val="24"/>
        </w:rPr>
      </w:pPr>
      <w:r w:rsidRPr="006361E9">
        <w:rPr>
          <w:sz w:val="24"/>
          <w:szCs w:val="24"/>
        </w:rPr>
        <w:t xml:space="preserve">4. W komunikacji z uczestnikami przetargu korzysta się ze środków komunikacji elektronicznej, których właściwości techniczne są niedyskryminujące, ogólnie dostępne oraz </w:t>
      </w:r>
      <w:proofErr w:type="spellStart"/>
      <w:r w:rsidRPr="006361E9">
        <w:rPr>
          <w:sz w:val="24"/>
          <w:szCs w:val="24"/>
        </w:rPr>
        <w:t>interoperacyjne</w:t>
      </w:r>
      <w:proofErr w:type="spellEnd"/>
      <w:r w:rsidRPr="006361E9">
        <w:rPr>
          <w:sz w:val="24"/>
          <w:szCs w:val="24"/>
        </w:rPr>
        <w:t xml:space="preserve"> z produktami służącymi elektronicznemu przechowywaniu, przetwarzaniu </w:t>
      </w:r>
      <w:r w:rsidR="006604CC">
        <w:rPr>
          <w:sz w:val="24"/>
          <w:szCs w:val="24"/>
        </w:rPr>
        <w:br/>
      </w:r>
      <w:r w:rsidRPr="006361E9">
        <w:rPr>
          <w:sz w:val="24"/>
          <w:szCs w:val="24"/>
        </w:rPr>
        <w:t>i przesyłaniu danych będącymi w powszechnym użyciu.</w:t>
      </w:r>
    </w:p>
    <w:p w:rsidR="006361E9" w:rsidRPr="006361E9" w:rsidRDefault="006361E9" w:rsidP="006604CC">
      <w:pPr>
        <w:spacing w:line="360" w:lineRule="auto"/>
        <w:jc w:val="both"/>
        <w:rPr>
          <w:sz w:val="24"/>
          <w:szCs w:val="24"/>
        </w:rPr>
      </w:pPr>
      <w:r w:rsidRPr="006361E9">
        <w:rPr>
          <w:sz w:val="24"/>
          <w:szCs w:val="24"/>
        </w:rPr>
        <w:t>5. Przed otwarciem przetargu właściwy organ weryfikuje dane i dokumenty, dostarczone przez uczestników przetargu w wyznaczonym przez właściwy organ terminie, niezbędne do identyfikacji tych uczestników i przeprowadzenia przetargu.</w:t>
      </w:r>
    </w:p>
    <w:p w:rsidR="006361E9" w:rsidRPr="006361E9" w:rsidRDefault="006361E9" w:rsidP="006604CC">
      <w:pPr>
        <w:spacing w:line="360" w:lineRule="auto"/>
        <w:jc w:val="both"/>
        <w:rPr>
          <w:sz w:val="24"/>
          <w:szCs w:val="24"/>
        </w:rPr>
      </w:pPr>
      <w:r w:rsidRPr="006361E9">
        <w:rPr>
          <w:sz w:val="24"/>
          <w:szCs w:val="24"/>
        </w:rPr>
        <w:t>6. W przypadku awarii systemu teleinformatycznego właściwego organu powodującej przerwanie przetargu, komisja przetargowa niezwłocznie, jednak nie później niż na 14 dni od dnia następującego po usunięciu awarii, wyznacza termin kontynuowania przetargu oraz, nie później niż na 3 dni robocze przed wyznaczonym terminem, zawiadamia o tym terminie uczestników przetargu.</w:t>
      </w:r>
    </w:p>
    <w:p w:rsidR="006361E9" w:rsidRPr="006361E9" w:rsidRDefault="006361E9" w:rsidP="006604CC">
      <w:pPr>
        <w:spacing w:line="360" w:lineRule="auto"/>
        <w:jc w:val="both"/>
        <w:rPr>
          <w:sz w:val="24"/>
          <w:szCs w:val="24"/>
        </w:rPr>
      </w:pPr>
      <w:r w:rsidRPr="006361E9">
        <w:rPr>
          <w:sz w:val="24"/>
          <w:szCs w:val="24"/>
        </w:rPr>
        <w:t>7. Protokół przeprowadzonego przetargu podpisują przewodniczący i członkowie komisji przetargowej.</w:t>
      </w:r>
    </w:p>
    <w:p w:rsidR="006361E9" w:rsidRPr="006361E9" w:rsidRDefault="006604CC" w:rsidP="006604CC">
      <w:pPr>
        <w:spacing w:line="360" w:lineRule="auto"/>
        <w:jc w:val="both"/>
        <w:rPr>
          <w:sz w:val="24"/>
          <w:szCs w:val="24"/>
        </w:rPr>
      </w:pPr>
      <w:r>
        <w:rPr>
          <w:sz w:val="24"/>
          <w:szCs w:val="24"/>
        </w:rPr>
        <w:t xml:space="preserve">8. </w:t>
      </w:r>
      <w:r w:rsidR="006361E9" w:rsidRPr="006361E9">
        <w:rPr>
          <w:sz w:val="24"/>
          <w:szCs w:val="24"/>
        </w:rPr>
        <w:t xml:space="preserve">W przypadku odwołania stanu zagrożenia epidemicznego i stanu epidemii po zamieszczeniu w Biuletynie Informacji Publicznej na stronie podmiotowej urzędu obsługującego właściwy organ informacji o przeprowadzeniu przetargu przy użyciu środków komunikacji elektronicznej, a przed dniem przeprowadzenia przetargu, do jego przeprowadzenia stosuje się przepisy niniejszego </w:t>
      </w:r>
      <w:r w:rsidR="00732629">
        <w:rPr>
          <w:sz w:val="24"/>
          <w:szCs w:val="24"/>
        </w:rPr>
        <w:t>punktu V</w:t>
      </w:r>
      <w:r w:rsidR="006361E9" w:rsidRPr="006361E9">
        <w:rPr>
          <w:sz w:val="24"/>
          <w:szCs w:val="24"/>
        </w:rPr>
        <w:t>.</w:t>
      </w:r>
    </w:p>
    <w:p w:rsidR="000F7F7A" w:rsidRPr="00705883" w:rsidRDefault="00732629" w:rsidP="000F7F7A">
      <w:pPr>
        <w:spacing w:line="360" w:lineRule="auto"/>
        <w:jc w:val="both"/>
        <w:rPr>
          <w:b/>
          <w:sz w:val="24"/>
          <w:szCs w:val="24"/>
        </w:rPr>
      </w:pPr>
      <w:r>
        <w:rPr>
          <w:b/>
          <w:sz w:val="24"/>
          <w:szCs w:val="24"/>
        </w:rPr>
        <w:t>VI</w:t>
      </w:r>
      <w:r w:rsidR="000F7F7A" w:rsidRPr="00705883">
        <w:rPr>
          <w:b/>
          <w:sz w:val="24"/>
          <w:szCs w:val="24"/>
        </w:rPr>
        <w:t>. Przyjmowanie, rozliczanie i zwrot wadium wniesionego przez uczestników przetargów.</w:t>
      </w:r>
    </w:p>
    <w:p w:rsidR="000F7F7A" w:rsidRDefault="000F7F7A" w:rsidP="000F7F7A">
      <w:pPr>
        <w:spacing w:line="360" w:lineRule="auto"/>
        <w:jc w:val="both"/>
        <w:rPr>
          <w:sz w:val="24"/>
          <w:szCs w:val="24"/>
        </w:rPr>
      </w:pPr>
      <w:r w:rsidRPr="00161CC1">
        <w:rPr>
          <w:sz w:val="24"/>
          <w:szCs w:val="24"/>
        </w:rPr>
        <w:t xml:space="preserve">1. Wadium wnoszone jest w walucie polskiej najpóźniej na </w:t>
      </w:r>
      <w:r>
        <w:rPr>
          <w:sz w:val="24"/>
          <w:szCs w:val="24"/>
        </w:rPr>
        <w:t>7</w:t>
      </w:r>
      <w:r w:rsidRPr="00161CC1">
        <w:rPr>
          <w:sz w:val="24"/>
          <w:szCs w:val="24"/>
        </w:rPr>
        <w:t xml:space="preserve"> dni </w:t>
      </w:r>
      <w:r>
        <w:rPr>
          <w:sz w:val="24"/>
          <w:szCs w:val="24"/>
        </w:rPr>
        <w:t>kalendarzowych</w:t>
      </w:r>
      <w:r w:rsidRPr="00161CC1">
        <w:rPr>
          <w:sz w:val="24"/>
          <w:szCs w:val="24"/>
        </w:rPr>
        <w:t xml:space="preserve"> przed datą przetargu</w:t>
      </w:r>
      <w:r>
        <w:rPr>
          <w:sz w:val="24"/>
          <w:szCs w:val="24"/>
        </w:rPr>
        <w:t xml:space="preserve"> </w:t>
      </w:r>
      <w:r w:rsidRPr="00161CC1">
        <w:rPr>
          <w:sz w:val="24"/>
          <w:szCs w:val="24"/>
        </w:rPr>
        <w:t xml:space="preserve">przelewem środków pieniężnych na wskazany w ogłoszeniu rachunek Gminy </w:t>
      </w:r>
      <w:r>
        <w:rPr>
          <w:sz w:val="24"/>
          <w:szCs w:val="24"/>
        </w:rPr>
        <w:t>Ostrowite</w:t>
      </w:r>
    </w:p>
    <w:p w:rsidR="000F7F7A" w:rsidRPr="00161CC1" w:rsidRDefault="000F7F7A" w:rsidP="000F7F7A">
      <w:pPr>
        <w:spacing w:line="360" w:lineRule="auto"/>
        <w:jc w:val="both"/>
        <w:rPr>
          <w:sz w:val="24"/>
          <w:szCs w:val="24"/>
        </w:rPr>
      </w:pPr>
      <w:r w:rsidRPr="00161CC1">
        <w:rPr>
          <w:sz w:val="24"/>
          <w:szCs w:val="24"/>
        </w:rPr>
        <w:t>2. Wadium ustalone jest w wysokości nie mniejszej niż 5% i nie większej niż 20% ceny wywoławczej.</w:t>
      </w:r>
    </w:p>
    <w:p w:rsidR="000F7F7A" w:rsidRPr="00161CC1" w:rsidRDefault="000F7F7A" w:rsidP="000F7F7A">
      <w:pPr>
        <w:spacing w:line="360" w:lineRule="auto"/>
        <w:jc w:val="both"/>
        <w:rPr>
          <w:sz w:val="24"/>
          <w:szCs w:val="24"/>
        </w:rPr>
      </w:pPr>
      <w:r w:rsidRPr="00161CC1">
        <w:rPr>
          <w:sz w:val="24"/>
          <w:szCs w:val="24"/>
        </w:rPr>
        <w:t>3. Wadium osoby wygrywającej przetarg nie podlega zwrotowi, ponieważ jest zaliczane na poczet</w:t>
      </w:r>
      <w:r>
        <w:rPr>
          <w:sz w:val="24"/>
          <w:szCs w:val="24"/>
        </w:rPr>
        <w:t xml:space="preserve"> </w:t>
      </w:r>
      <w:r w:rsidRPr="00161CC1">
        <w:rPr>
          <w:sz w:val="24"/>
          <w:szCs w:val="24"/>
        </w:rPr>
        <w:t>ceny nabycia nieruchomości lub pierwszej opłaty z tytułu użytkowania wieczystego.</w:t>
      </w:r>
    </w:p>
    <w:p w:rsidR="000F7F7A" w:rsidRPr="00161CC1" w:rsidRDefault="000F7F7A" w:rsidP="000F7F7A">
      <w:pPr>
        <w:spacing w:line="360" w:lineRule="auto"/>
        <w:jc w:val="both"/>
        <w:rPr>
          <w:sz w:val="24"/>
          <w:szCs w:val="24"/>
        </w:rPr>
      </w:pPr>
      <w:r w:rsidRPr="00161CC1">
        <w:rPr>
          <w:sz w:val="24"/>
          <w:szCs w:val="24"/>
        </w:rPr>
        <w:t>4. Pozostałym uczestnikom wadium zwraca się niezwłocznie, nie później niż w ciągu 3 dni</w:t>
      </w:r>
      <w:r>
        <w:rPr>
          <w:sz w:val="24"/>
          <w:szCs w:val="24"/>
        </w:rPr>
        <w:t xml:space="preserve"> </w:t>
      </w:r>
      <w:r w:rsidRPr="00161CC1">
        <w:rPr>
          <w:sz w:val="24"/>
          <w:szCs w:val="24"/>
        </w:rPr>
        <w:t>roboczych po zakończeniu przetargu na rachunki wskazane przez uczestników przetargu.</w:t>
      </w:r>
    </w:p>
    <w:p w:rsidR="000F7F7A" w:rsidRPr="00161CC1" w:rsidRDefault="000F7F7A" w:rsidP="000F7F7A">
      <w:pPr>
        <w:spacing w:line="360" w:lineRule="auto"/>
        <w:jc w:val="both"/>
        <w:rPr>
          <w:sz w:val="24"/>
          <w:szCs w:val="24"/>
        </w:rPr>
      </w:pPr>
      <w:r w:rsidRPr="00161CC1">
        <w:rPr>
          <w:sz w:val="24"/>
          <w:szCs w:val="24"/>
        </w:rPr>
        <w:t>5. W przypadku unieważnienia lub odwołania przetargu wadium zwraca się w sposób określony</w:t>
      </w:r>
      <w:r>
        <w:rPr>
          <w:sz w:val="24"/>
          <w:szCs w:val="24"/>
        </w:rPr>
        <w:t xml:space="preserve"> </w:t>
      </w:r>
      <w:r w:rsidRPr="00161CC1">
        <w:rPr>
          <w:sz w:val="24"/>
          <w:szCs w:val="24"/>
        </w:rPr>
        <w:t>w punkcie 4.</w:t>
      </w:r>
    </w:p>
    <w:p w:rsidR="000F7F7A" w:rsidRDefault="000F7F7A" w:rsidP="000F7F7A">
      <w:pPr>
        <w:spacing w:line="360" w:lineRule="auto"/>
        <w:jc w:val="both"/>
        <w:rPr>
          <w:sz w:val="24"/>
          <w:szCs w:val="24"/>
        </w:rPr>
      </w:pPr>
      <w:r w:rsidRPr="00161CC1">
        <w:rPr>
          <w:sz w:val="24"/>
          <w:szCs w:val="24"/>
        </w:rPr>
        <w:lastRenderedPageBreak/>
        <w:t>6. W przypadku jeżeli osoba ustalona jako nabywca nieruchomości nie stawi się</w:t>
      </w:r>
      <w:r>
        <w:rPr>
          <w:sz w:val="24"/>
          <w:szCs w:val="24"/>
        </w:rPr>
        <w:t xml:space="preserve"> </w:t>
      </w:r>
      <w:r w:rsidRPr="00161CC1">
        <w:rPr>
          <w:sz w:val="24"/>
          <w:szCs w:val="24"/>
        </w:rPr>
        <w:t>bez usprawiedliwienia w miejscu i w terminie podanym w zawiadomieniu lub uczestnik</w:t>
      </w:r>
      <w:r>
        <w:rPr>
          <w:sz w:val="24"/>
          <w:szCs w:val="24"/>
        </w:rPr>
        <w:t xml:space="preserve"> </w:t>
      </w:r>
      <w:r w:rsidRPr="00161CC1">
        <w:rPr>
          <w:sz w:val="24"/>
          <w:szCs w:val="24"/>
        </w:rPr>
        <w:t>przetargu</w:t>
      </w:r>
      <w:r w:rsidR="00732629">
        <w:rPr>
          <w:sz w:val="24"/>
          <w:szCs w:val="24"/>
        </w:rPr>
        <w:t xml:space="preserve"> oraz rokowań</w:t>
      </w:r>
      <w:r w:rsidRPr="00161CC1">
        <w:rPr>
          <w:sz w:val="24"/>
          <w:szCs w:val="24"/>
        </w:rPr>
        <w:t xml:space="preserve">, który przetarg </w:t>
      </w:r>
      <w:r w:rsidR="00732629">
        <w:rPr>
          <w:sz w:val="24"/>
          <w:szCs w:val="24"/>
        </w:rPr>
        <w:t xml:space="preserve">lub rokowania </w:t>
      </w:r>
      <w:r w:rsidRPr="00161CC1">
        <w:rPr>
          <w:sz w:val="24"/>
          <w:szCs w:val="24"/>
        </w:rPr>
        <w:t>wygrał odstąpi od zawarcia umowy w formie aktu notarialnego</w:t>
      </w:r>
      <w:r>
        <w:rPr>
          <w:sz w:val="24"/>
          <w:szCs w:val="24"/>
        </w:rPr>
        <w:t xml:space="preserve"> </w:t>
      </w:r>
      <w:r w:rsidRPr="00161CC1">
        <w:rPr>
          <w:sz w:val="24"/>
          <w:szCs w:val="24"/>
        </w:rPr>
        <w:t xml:space="preserve">następuje przepadek wadium na rzecz Gminy </w:t>
      </w:r>
      <w:r w:rsidR="00AD7C16">
        <w:rPr>
          <w:sz w:val="24"/>
          <w:szCs w:val="24"/>
        </w:rPr>
        <w:t>Ostrowite</w:t>
      </w:r>
      <w:r w:rsidRPr="00161CC1">
        <w:rPr>
          <w:sz w:val="24"/>
          <w:szCs w:val="24"/>
        </w:rPr>
        <w:t xml:space="preserve"> a przetarg </w:t>
      </w:r>
      <w:r w:rsidR="00AD7C16">
        <w:rPr>
          <w:sz w:val="24"/>
          <w:szCs w:val="24"/>
        </w:rPr>
        <w:t xml:space="preserve">oraz rokowania </w:t>
      </w:r>
      <w:r w:rsidRPr="00161CC1">
        <w:rPr>
          <w:sz w:val="24"/>
          <w:szCs w:val="24"/>
        </w:rPr>
        <w:t>czyni niebyłym.</w:t>
      </w:r>
    </w:p>
    <w:p w:rsidR="000F7F7A" w:rsidRPr="00705883" w:rsidRDefault="000F7F7A" w:rsidP="000F7F7A">
      <w:pPr>
        <w:spacing w:line="360" w:lineRule="auto"/>
        <w:jc w:val="both"/>
        <w:rPr>
          <w:b/>
          <w:sz w:val="24"/>
          <w:szCs w:val="24"/>
        </w:rPr>
      </w:pPr>
      <w:r w:rsidRPr="00705883">
        <w:rPr>
          <w:b/>
          <w:sz w:val="24"/>
          <w:szCs w:val="24"/>
        </w:rPr>
        <w:t>V. Zasady uczestnictwa w przetargu</w:t>
      </w:r>
      <w:r w:rsidR="00AD7C16">
        <w:rPr>
          <w:b/>
          <w:sz w:val="24"/>
          <w:szCs w:val="24"/>
        </w:rPr>
        <w:t xml:space="preserve"> oraz rokowaniach</w:t>
      </w:r>
      <w:r w:rsidRPr="00705883">
        <w:rPr>
          <w:b/>
          <w:sz w:val="24"/>
          <w:szCs w:val="24"/>
        </w:rPr>
        <w:t>.</w:t>
      </w:r>
    </w:p>
    <w:p w:rsidR="000F7F7A" w:rsidRPr="00161CC1" w:rsidRDefault="000F7F7A" w:rsidP="000F7F7A">
      <w:pPr>
        <w:spacing w:line="360" w:lineRule="auto"/>
        <w:jc w:val="both"/>
        <w:rPr>
          <w:sz w:val="24"/>
          <w:szCs w:val="24"/>
        </w:rPr>
      </w:pPr>
      <w:r w:rsidRPr="00161CC1">
        <w:rPr>
          <w:sz w:val="24"/>
          <w:szCs w:val="24"/>
        </w:rPr>
        <w:t xml:space="preserve">1. W przetargu </w:t>
      </w:r>
      <w:r w:rsidR="00AD7C16">
        <w:rPr>
          <w:sz w:val="24"/>
          <w:szCs w:val="24"/>
        </w:rPr>
        <w:t xml:space="preserve">oraz rokowaniach </w:t>
      </w:r>
      <w:r w:rsidRPr="00161CC1">
        <w:rPr>
          <w:sz w:val="24"/>
          <w:szCs w:val="24"/>
        </w:rPr>
        <w:t>mogą uczestniczyć osoby fizyczne i prawne oraz jednostki organizacyjne</w:t>
      </w:r>
      <w:r>
        <w:rPr>
          <w:sz w:val="24"/>
          <w:szCs w:val="24"/>
        </w:rPr>
        <w:t xml:space="preserve"> </w:t>
      </w:r>
      <w:r w:rsidRPr="00161CC1">
        <w:rPr>
          <w:sz w:val="24"/>
          <w:szCs w:val="24"/>
        </w:rPr>
        <w:t>nie posiadające osobowości prawnej, którym przepisy prawa powszechnie obowiązującego</w:t>
      </w:r>
      <w:r>
        <w:rPr>
          <w:sz w:val="24"/>
          <w:szCs w:val="24"/>
        </w:rPr>
        <w:t xml:space="preserve"> </w:t>
      </w:r>
      <w:r w:rsidRPr="00161CC1">
        <w:rPr>
          <w:sz w:val="24"/>
          <w:szCs w:val="24"/>
        </w:rPr>
        <w:t>przyznają zdolność prawną – osobiście lub poprzez pełnomocników.</w:t>
      </w:r>
    </w:p>
    <w:p w:rsidR="000F7F7A" w:rsidRPr="00161CC1" w:rsidRDefault="000F7F7A" w:rsidP="000F7F7A">
      <w:pPr>
        <w:spacing w:line="360" w:lineRule="auto"/>
        <w:jc w:val="both"/>
        <w:rPr>
          <w:sz w:val="24"/>
          <w:szCs w:val="24"/>
        </w:rPr>
      </w:pPr>
      <w:r w:rsidRPr="00161CC1">
        <w:rPr>
          <w:sz w:val="24"/>
          <w:szCs w:val="24"/>
        </w:rPr>
        <w:t>2. W przypadku osób fizycznych pozostających w związku małżeńskim, w którym obowiązuje ustrój</w:t>
      </w:r>
      <w:r>
        <w:rPr>
          <w:sz w:val="24"/>
          <w:szCs w:val="24"/>
        </w:rPr>
        <w:t xml:space="preserve"> </w:t>
      </w:r>
      <w:r w:rsidRPr="00161CC1">
        <w:rPr>
          <w:sz w:val="24"/>
          <w:szCs w:val="24"/>
        </w:rPr>
        <w:t>ustawowej wspólności majątkowej do przetargu startują oboje małżonkowie lub jedno</w:t>
      </w:r>
      <w:r>
        <w:rPr>
          <w:sz w:val="24"/>
          <w:szCs w:val="24"/>
        </w:rPr>
        <w:t xml:space="preserve"> </w:t>
      </w:r>
      <w:r w:rsidRPr="00161CC1">
        <w:rPr>
          <w:sz w:val="24"/>
          <w:szCs w:val="24"/>
        </w:rPr>
        <w:t>z małżonków, jeżeli posiada notarialne pełnomocnictwo do dokonania określonej czynności</w:t>
      </w:r>
      <w:r>
        <w:rPr>
          <w:sz w:val="24"/>
          <w:szCs w:val="24"/>
        </w:rPr>
        <w:t xml:space="preserve"> </w:t>
      </w:r>
      <w:r w:rsidRPr="00161CC1">
        <w:rPr>
          <w:sz w:val="24"/>
          <w:szCs w:val="24"/>
        </w:rPr>
        <w:t>prawnej.</w:t>
      </w:r>
    </w:p>
    <w:p w:rsidR="000F7F7A" w:rsidRPr="00161CC1" w:rsidRDefault="000F7F7A" w:rsidP="000F7F7A">
      <w:pPr>
        <w:spacing w:line="360" w:lineRule="auto"/>
        <w:jc w:val="both"/>
        <w:rPr>
          <w:sz w:val="24"/>
          <w:szCs w:val="24"/>
        </w:rPr>
      </w:pPr>
      <w:r w:rsidRPr="00161CC1">
        <w:rPr>
          <w:sz w:val="24"/>
          <w:szCs w:val="24"/>
        </w:rPr>
        <w:t xml:space="preserve">3. Cudzoziemcy mogą uczestniczyć w przetargu na zasadach określonych przepisami </w:t>
      </w:r>
      <w:r>
        <w:rPr>
          <w:sz w:val="24"/>
          <w:szCs w:val="24"/>
        </w:rPr>
        <w:br/>
      </w:r>
      <w:r w:rsidRPr="00161CC1">
        <w:rPr>
          <w:sz w:val="24"/>
          <w:szCs w:val="24"/>
        </w:rPr>
        <w:t>o nabywaniu</w:t>
      </w:r>
      <w:r>
        <w:rPr>
          <w:sz w:val="24"/>
          <w:szCs w:val="24"/>
        </w:rPr>
        <w:t xml:space="preserve"> </w:t>
      </w:r>
      <w:r w:rsidRPr="00161CC1">
        <w:rPr>
          <w:sz w:val="24"/>
          <w:szCs w:val="24"/>
        </w:rPr>
        <w:t>nieruchomości przez cudzoziemców. W przypadku, gdy nabycie nieruchomości nie wymaga</w:t>
      </w:r>
      <w:r>
        <w:rPr>
          <w:sz w:val="24"/>
          <w:szCs w:val="24"/>
        </w:rPr>
        <w:t xml:space="preserve"> </w:t>
      </w:r>
      <w:r w:rsidRPr="00161CC1">
        <w:rPr>
          <w:sz w:val="24"/>
          <w:szCs w:val="24"/>
        </w:rPr>
        <w:t>zezwolenia Ministra Administracji</w:t>
      </w:r>
      <w:r>
        <w:rPr>
          <w:sz w:val="24"/>
          <w:szCs w:val="24"/>
        </w:rPr>
        <w:t xml:space="preserve"> i Cyfryzacji</w:t>
      </w:r>
      <w:r w:rsidRPr="00161CC1">
        <w:rPr>
          <w:sz w:val="24"/>
          <w:szCs w:val="24"/>
        </w:rPr>
        <w:t xml:space="preserve">, nabywca będący </w:t>
      </w:r>
      <w:r>
        <w:rPr>
          <w:sz w:val="24"/>
          <w:szCs w:val="24"/>
        </w:rPr>
        <w:t xml:space="preserve">cudzoziemcem </w:t>
      </w:r>
      <w:r w:rsidRPr="00161CC1">
        <w:rPr>
          <w:sz w:val="24"/>
          <w:szCs w:val="24"/>
        </w:rPr>
        <w:t>będzie zobowiązany do złożenia oświadczenia w tym zakresie.</w:t>
      </w:r>
    </w:p>
    <w:p w:rsidR="000F7F7A" w:rsidRPr="00161CC1" w:rsidRDefault="000F7F7A" w:rsidP="000F7F7A">
      <w:pPr>
        <w:spacing w:line="360" w:lineRule="auto"/>
        <w:jc w:val="both"/>
        <w:rPr>
          <w:sz w:val="24"/>
          <w:szCs w:val="24"/>
        </w:rPr>
      </w:pPr>
      <w:r w:rsidRPr="00161CC1">
        <w:rPr>
          <w:sz w:val="24"/>
          <w:szCs w:val="24"/>
        </w:rPr>
        <w:t xml:space="preserve">4. W przetargu </w:t>
      </w:r>
      <w:r w:rsidR="00AD7C16">
        <w:rPr>
          <w:sz w:val="24"/>
          <w:szCs w:val="24"/>
        </w:rPr>
        <w:t xml:space="preserve">oraz rokowaniach </w:t>
      </w:r>
      <w:r w:rsidRPr="00161CC1">
        <w:rPr>
          <w:sz w:val="24"/>
          <w:szCs w:val="24"/>
        </w:rPr>
        <w:t>nie mogą uczestniczyć osoby wchodzące w skład Komisji oraz osoby bliskie tym</w:t>
      </w:r>
      <w:r>
        <w:rPr>
          <w:sz w:val="24"/>
          <w:szCs w:val="24"/>
        </w:rPr>
        <w:t xml:space="preserve"> </w:t>
      </w:r>
      <w:r w:rsidRPr="00161CC1">
        <w:rPr>
          <w:sz w:val="24"/>
          <w:szCs w:val="24"/>
        </w:rPr>
        <w:t>osobom, a także osoby, które pozostają z członkami Komisji w takim stosunku prawnym lub</w:t>
      </w:r>
      <w:r>
        <w:rPr>
          <w:sz w:val="24"/>
          <w:szCs w:val="24"/>
        </w:rPr>
        <w:t xml:space="preserve"> </w:t>
      </w:r>
      <w:r w:rsidRPr="00161CC1">
        <w:rPr>
          <w:sz w:val="24"/>
          <w:szCs w:val="24"/>
        </w:rPr>
        <w:t>faktycznym, że może budzić to uzasadnione wątpliwości co do bezstronności Komisji.</w:t>
      </w:r>
      <w:r>
        <w:rPr>
          <w:sz w:val="24"/>
          <w:szCs w:val="24"/>
        </w:rPr>
        <w:t xml:space="preserve"> </w:t>
      </w:r>
      <w:r w:rsidRPr="00161CC1">
        <w:rPr>
          <w:sz w:val="24"/>
          <w:szCs w:val="24"/>
        </w:rPr>
        <w:t>Wzór oświadczenia członka Komisji stanowi załącznik nr 1 do niniejszego Regulaminu.</w:t>
      </w:r>
    </w:p>
    <w:p w:rsidR="000F7F7A" w:rsidRPr="00161CC1" w:rsidRDefault="000F7F7A" w:rsidP="000F7F7A">
      <w:pPr>
        <w:spacing w:line="360" w:lineRule="auto"/>
        <w:jc w:val="both"/>
        <w:rPr>
          <w:sz w:val="24"/>
          <w:szCs w:val="24"/>
        </w:rPr>
      </w:pPr>
      <w:r w:rsidRPr="00161CC1">
        <w:rPr>
          <w:sz w:val="24"/>
          <w:szCs w:val="24"/>
        </w:rPr>
        <w:t>5. W sytuacji określonej w ust. 3 członek Komisji zobowiązany jest niezwłocznie złożyć rezygnację.</w:t>
      </w:r>
    </w:p>
    <w:p w:rsidR="000F7F7A" w:rsidRPr="00161CC1" w:rsidRDefault="000F7F7A" w:rsidP="000F7F7A">
      <w:pPr>
        <w:spacing w:line="360" w:lineRule="auto"/>
        <w:jc w:val="both"/>
        <w:rPr>
          <w:sz w:val="24"/>
          <w:szCs w:val="24"/>
        </w:rPr>
      </w:pPr>
      <w:r w:rsidRPr="00161CC1">
        <w:rPr>
          <w:sz w:val="24"/>
          <w:szCs w:val="24"/>
        </w:rPr>
        <w:t>6. Pełnomocnictwa składane w przetargu winny mieć formę aktu notarialnego.</w:t>
      </w:r>
    </w:p>
    <w:p w:rsidR="000F7F7A" w:rsidRPr="00161CC1" w:rsidRDefault="000F7F7A" w:rsidP="000F7F7A">
      <w:pPr>
        <w:spacing w:line="360" w:lineRule="auto"/>
        <w:jc w:val="both"/>
        <w:rPr>
          <w:sz w:val="24"/>
          <w:szCs w:val="24"/>
        </w:rPr>
      </w:pPr>
      <w:r w:rsidRPr="00161CC1">
        <w:rPr>
          <w:sz w:val="24"/>
          <w:szCs w:val="24"/>
        </w:rPr>
        <w:t>7. W przypadku pełnomocnictw udzielonych za granicą formą wystarczającą jest dokonanie tej</w:t>
      </w:r>
      <w:r>
        <w:rPr>
          <w:sz w:val="24"/>
          <w:szCs w:val="24"/>
        </w:rPr>
        <w:t xml:space="preserve"> </w:t>
      </w:r>
      <w:r w:rsidRPr="00161CC1">
        <w:rPr>
          <w:sz w:val="24"/>
          <w:szCs w:val="24"/>
        </w:rPr>
        <w:t>czynności zgodnie z prawem państwa, w którym sporządzono pełnomocnictwo.</w:t>
      </w:r>
      <w:r>
        <w:rPr>
          <w:sz w:val="24"/>
          <w:szCs w:val="24"/>
        </w:rPr>
        <w:t xml:space="preserve"> </w:t>
      </w:r>
      <w:r w:rsidRPr="00161CC1">
        <w:rPr>
          <w:sz w:val="24"/>
          <w:szCs w:val="24"/>
        </w:rPr>
        <w:t>Pełnomocnictwo to powinno być uwierzytelnione przez polskie przedstawicielstwo</w:t>
      </w:r>
      <w:r>
        <w:rPr>
          <w:sz w:val="24"/>
          <w:szCs w:val="24"/>
        </w:rPr>
        <w:t xml:space="preserve"> </w:t>
      </w:r>
      <w:r w:rsidRPr="00161CC1">
        <w:rPr>
          <w:sz w:val="24"/>
          <w:szCs w:val="24"/>
        </w:rPr>
        <w:t xml:space="preserve">dyplomatyczne lub </w:t>
      </w:r>
      <w:proofErr w:type="spellStart"/>
      <w:r w:rsidRPr="00161CC1">
        <w:rPr>
          <w:sz w:val="24"/>
          <w:szCs w:val="24"/>
        </w:rPr>
        <w:t>urząd</w:t>
      </w:r>
      <w:proofErr w:type="spellEnd"/>
      <w:r w:rsidRPr="00161CC1">
        <w:rPr>
          <w:sz w:val="24"/>
          <w:szCs w:val="24"/>
        </w:rPr>
        <w:t xml:space="preserve"> konsularny, który powinien także stwierdzić zgodność z prawem</w:t>
      </w:r>
      <w:r>
        <w:rPr>
          <w:sz w:val="24"/>
          <w:szCs w:val="24"/>
        </w:rPr>
        <w:t xml:space="preserve"> </w:t>
      </w:r>
      <w:r w:rsidRPr="00161CC1">
        <w:rPr>
          <w:sz w:val="24"/>
          <w:szCs w:val="24"/>
        </w:rPr>
        <w:t>miejscowym formy sporządzenia pełnomocnictwa.</w:t>
      </w:r>
    </w:p>
    <w:p w:rsidR="000F7F7A" w:rsidRDefault="000F7F7A" w:rsidP="000F7F7A">
      <w:pPr>
        <w:spacing w:line="360" w:lineRule="auto"/>
        <w:jc w:val="both"/>
        <w:rPr>
          <w:sz w:val="24"/>
          <w:szCs w:val="24"/>
        </w:rPr>
      </w:pPr>
      <w:r w:rsidRPr="00161CC1">
        <w:rPr>
          <w:sz w:val="24"/>
          <w:szCs w:val="24"/>
        </w:rPr>
        <w:t>8. W przetargu</w:t>
      </w:r>
      <w:r w:rsidR="00AD7C16">
        <w:rPr>
          <w:sz w:val="24"/>
          <w:szCs w:val="24"/>
        </w:rPr>
        <w:t xml:space="preserve"> oraz rokowaniach </w:t>
      </w:r>
      <w:r w:rsidRPr="00161CC1">
        <w:rPr>
          <w:sz w:val="24"/>
          <w:szCs w:val="24"/>
        </w:rPr>
        <w:t>mogą brać udział osoby opisane w ustępach poprzedzających, które:</w:t>
      </w:r>
    </w:p>
    <w:p w:rsidR="000F7F7A" w:rsidRPr="00161CC1" w:rsidRDefault="000F7F7A" w:rsidP="000F7F7A">
      <w:pPr>
        <w:spacing w:line="360" w:lineRule="auto"/>
        <w:jc w:val="both"/>
        <w:rPr>
          <w:sz w:val="24"/>
          <w:szCs w:val="24"/>
        </w:rPr>
      </w:pPr>
      <w:r w:rsidRPr="00161CC1">
        <w:rPr>
          <w:sz w:val="24"/>
          <w:szCs w:val="24"/>
        </w:rPr>
        <w:t>1) wniosą wadium w wysokości, terminie i formie określonych w ogłoszeniu</w:t>
      </w:r>
      <w:r>
        <w:rPr>
          <w:sz w:val="24"/>
          <w:szCs w:val="24"/>
        </w:rPr>
        <w:t xml:space="preserve"> </w:t>
      </w:r>
      <w:r w:rsidRPr="00161CC1">
        <w:rPr>
          <w:sz w:val="24"/>
          <w:szCs w:val="24"/>
        </w:rPr>
        <w:t>o przetargu,</w:t>
      </w:r>
    </w:p>
    <w:p w:rsidR="000F7F7A" w:rsidRDefault="000F7F7A" w:rsidP="00A23882">
      <w:pPr>
        <w:spacing w:line="360" w:lineRule="auto"/>
        <w:jc w:val="both"/>
        <w:rPr>
          <w:sz w:val="24"/>
          <w:szCs w:val="24"/>
        </w:rPr>
      </w:pPr>
      <w:r w:rsidRPr="00161CC1">
        <w:rPr>
          <w:sz w:val="24"/>
          <w:szCs w:val="24"/>
        </w:rPr>
        <w:lastRenderedPageBreak/>
        <w:t xml:space="preserve">2) złożą zgłoszenie udziału w przetargu </w:t>
      </w:r>
      <w:r w:rsidR="00AD7C16">
        <w:rPr>
          <w:sz w:val="24"/>
          <w:szCs w:val="24"/>
        </w:rPr>
        <w:t xml:space="preserve">oraz rokowań </w:t>
      </w:r>
      <w:r w:rsidRPr="00161CC1">
        <w:rPr>
          <w:sz w:val="24"/>
          <w:szCs w:val="24"/>
        </w:rPr>
        <w:t>w terminie i miejscu</w:t>
      </w:r>
      <w:r>
        <w:rPr>
          <w:sz w:val="24"/>
          <w:szCs w:val="24"/>
        </w:rPr>
        <w:t xml:space="preserve"> </w:t>
      </w:r>
      <w:r w:rsidRPr="00161CC1">
        <w:rPr>
          <w:sz w:val="24"/>
          <w:szCs w:val="24"/>
        </w:rPr>
        <w:t xml:space="preserve">podanym </w:t>
      </w:r>
      <w:r>
        <w:rPr>
          <w:sz w:val="24"/>
          <w:szCs w:val="24"/>
        </w:rPr>
        <w:br/>
      </w:r>
      <w:r w:rsidRPr="00161CC1">
        <w:rPr>
          <w:sz w:val="24"/>
          <w:szCs w:val="24"/>
        </w:rPr>
        <w:t>w ogłoszeniu o przetargu.</w:t>
      </w:r>
    </w:p>
    <w:p w:rsidR="00AD7C16" w:rsidRPr="00AD7C16" w:rsidRDefault="00AD7C16" w:rsidP="00A23882">
      <w:pPr>
        <w:jc w:val="both"/>
        <w:rPr>
          <w:sz w:val="24"/>
          <w:szCs w:val="24"/>
        </w:rPr>
      </w:pPr>
      <w:r w:rsidRPr="00AD7C16">
        <w:rPr>
          <w:sz w:val="24"/>
          <w:szCs w:val="24"/>
        </w:rPr>
        <w:t>3) oświadczenie osoby fizycznej</w:t>
      </w:r>
      <w:r w:rsidR="00A23882">
        <w:rPr>
          <w:sz w:val="24"/>
          <w:szCs w:val="24"/>
        </w:rPr>
        <w:t>/prawnej</w:t>
      </w:r>
      <w:r w:rsidRPr="00AD7C16">
        <w:rPr>
          <w:sz w:val="24"/>
          <w:szCs w:val="24"/>
        </w:rPr>
        <w:t xml:space="preserve"> przystępującej do przetargu </w:t>
      </w:r>
      <w:r w:rsidR="002F06BB">
        <w:rPr>
          <w:sz w:val="24"/>
          <w:szCs w:val="24"/>
        </w:rPr>
        <w:t xml:space="preserve">oraz rokowań </w:t>
      </w:r>
      <w:r w:rsidRPr="00AD7C16">
        <w:rPr>
          <w:sz w:val="24"/>
          <w:szCs w:val="24"/>
        </w:rPr>
        <w:t>na nabycie nieruchomości</w:t>
      </w:r>
    </w:p>
    <w:p w:rsidR="000F7F7A" w:rsidRPr="00161CC1" w:rsidRDefault="000F7F7A" w:rsidP="000F7F7A">
      <w:pPr>
        <w:spacing w:line="360" w:lineRule="auto"/>
        <w:jc w:val="both"/>
        <w:rPr>
          <w:sz w:val="24"/>
          <w:szCs w:val="24"/>
        </w:rPr>
      </w:pPr>
      <w:r w:rsidRPr="00161CC1">
        <w:rPr>
          <w:sz w:val="24"/>
          <w:szCs w:val="24"/>
        </w:rPr>
        <w:t xml:space="preserve">9. Zgłoszenie do udziału w przetargu </w:t>
      </w:r>
      <w:r w:rsidR="00A23882">
        <w:rPr>
          <w:sz w:val="24"/>
          <w:szCs w:val="24"/>
        </w:rPr>
        <w:t xml:space="preserve">oraz rokowaniach </w:t>
      </w:r>
      <w:r w:rsidRPr="00161CC1">
        <w:rPr>
          <w:sz w:val="24"/>
          <w:szCs w:val="24"/>
        </w:rPr>
        <w:t>powinno być sporządzone w języku polskim i zawierać:</w:t>
      </w:r>
    </w:p>
    <w:p w:rsidR="000F7F7A" w:rsidRPr="00161CC1" w:rsidRDefault="000F7F7A" w:rsidP="000F7F7A">
      <w:pPr>
        <w:spacing w:line="360" w:lineRule="auto"/>
        <w:jc w:val="both"/>
        <w:rPr>
          <w:sz w:val="24"/>
          <w:szCs w:val="24"/>
        </w:rPr>
      </w:pPr>
      <w:r w:rsidRPr="00161CC1">
        <w:rPr>
          <w:sz w:val="24"/>
          <w:szCs w:val="24"/>
        </w:rPr>
        <w:t>1) imię, nazwisko i adres lub nazwę (firmę) i siedzibę podmiotu zainteresowanego</w:t>
      </w:r>
      <w:r>
        <w:rPr>
          <w:sz w:val="24"/>
          <w:szCs w:val="24"/>
        </w:rPr>
        <w:t xml:space="preserve"> </w:t>
      </w:r>
      <w:r w:rsidRPr="00161CC1">
        <w:rPr>
          <w:sz w:val="24"/>
          <w:szCs w:val="24"/>
        </w:rPr>
        <w:t>udziałem w przetargu,</w:t>
      </w:r>
    </w:p>
    <w:p w:rsidR="000F7F7A" w:rsidRPr="00161CC1" w:rsidRDefault="000F7F7A" w:rsidP="000F7F7A">
      <w:pPr>
        <w:spacing w:line="360" w:lineRule="auto"/>
        <w:jc w:val="both"/>
        <w:rPr>
          <w:sz w:val="24"/>
          <w:szCs w:val="24"/>
        </w:rPr>
      </w:pPr>
      <w:r w:rsidRPr="00161CC1">
        <w:rPr>
          <w:sz w:val="24"/>
          <w:szCs w:val="24"/>
        </w:rPr>
        <w:t>2) adres korespondencyjny,</w:t>
      </w:r>
    </w:p>
    <w:p w:rsidR="000F7F7A" w:rsidRPr="00161CC1" w:rsidRDefault="000F7F7A" w:rsidP="000F7F7A">
      <w:pPr>
        <w:spacing w:line="360" w:lineRule="auto"/>
        <w:jc w:val="both"/>
        <w:rPr>
          <w:sz w:val="24"/>
          <w:szCs w:val="24"/>
        </w:rPr>
      </w:pPr>
      <w:r w:rsidRPr="00161CC1">
        <w:rPr>
          <w:sz w:val="24"/>
          <w:szCs w:val="24"/>
        </w:rPr>
        <w:t>3) numer rachunku bankowego, na który wadium ma być zwrócone w przypadku,</w:t>
      </w:r>
      <w:r>
        <w:rPr>
          <w:sz w:val="24"/>
          <w:szCs w:val="24"/>
        </w:rPr>
        <w:t xml:space="preserve"> </w:t>
      </w:r>
      <w:r w:rsidRPr="00161CC1">
        <w:rPr>
          <w:sz w:val="24"/>
          <w:szCs w:val="24"/>
        </w:rPr>
        <w:t>o którym mowa w rozdziale IV ust. 4,</w:t>
      </w:r>
    </w:p>
    <w:p w:rsidR="000F7F7A" w:rsidRPr="00161CC1" w:rsidRDefault="000F7F7A" w:rsidP="000F7F7A">
      <w:pPr>
        <w:spacing w:line="360" w:lineRule="auto"/>
        <w:jc w:val="both"/>
        <w:rPr>
          <w:sz w:val="24"/>
          <w:szCs w:val="24"/>
        </w:rPr>
      </w:pPr>
      <w:r w:rsidRPr="00161CC1">
        <w:rPr>
          <w:sz w:val="24"/>
          <w:szCs w:val="24"/>
        </w:rPr>
        <w:t>4) w przypadku, gdy podmiotem zainteresowanym udziałem w przetargu</w:t>
      </w:r>
      <w:r w:rsidR="005E68EF">
        <w:rPr>
          <w:sz w:val="24"/>
          <w:szCs w:val="24"/>
        </w:rPr>
        <w:t xml:space="preserve"> oraz rokowań</w:t>
      </w:r>
      <w:r w:rsidRPr="00161CC1">
        <w:rPr>
          <w:sz w:val="24"/>
          <w:szCs w:val="24"/>
        </w:rPr>
        <w:t xml:space="preserve"> jest osoba</w:t>
      </w:r>
      <w:r>
        <w:rPr>
          <w:sz w:val="24"/>
          <w:szCs w:val="24"/>
        </w:rPr>
        <w:t xml:space="preserve"> </w:t>
      </w:r>
      <w:r w:rsidRPr="00161CC1">
        <w:rPr>
          <w:sz w:val="24"/>
          <w:szCs w:val="24"/>
        </w:rPr>
        <w:t>prawna lub jednostka organizacyjna nie posiadająca osobowości prawnej, której</w:t>
      </w:r>
      <w:r>
        <w:rPr>
          <w:sz w:val="24"/>
          <w:szCs w:val="24"/>
        </w:rPr>
        <w:t xml:space="preserve"> </w:t>
      </w:r>
      <w:r w:rsidRPr="00161CC1">
        <w:rPr>
          <w:sz w:val="24"/>
          <w:szCs w:val="24"/>
        </w:rPr>
        <w:t>przepisy prawa powszechnie obowiązującego przyznają zdolność prawną – odpis</w:t>
      </w:r>
      <w:r>
        <w:rPr>
          <w:sz w:val="24"/>
          <w:szCs w:val="24"/>
        </w:rPr>
        <w:t xml:space="preserve"> </w:t>
      </w:r>
      <w:r w:rsidR="002F06BB">
        <w:rPr>
          <w:sz w:val="24"/>
          <w:szCs w:val="24"/>
        </w:rPr>
        <w:br/>
      </w:r>
      <w:r w:rsidRPr="00161CC1">
        <w:rPr>
          <w:sz w:val="24"/>
          <w:szCs w:val="24"/>
        </w:rPr>
        <w:t>z właściwego rejestru wraz z oświadczeniem osoby/osób uprawnionych</w:t>
      </w:r>
      <w:r>
        <w:rPr>
          <w:sz w:val="24"/>
          <w:szCs w:val="24"/>
        </w:rPr>
        <w:t xml:space="preserve"> </w:t>
      </w:r>
      <w:r w:rsidRPr="00161CC1">
        <w:rPr>
          <w:sz w:val="24"/>
          <w:szCs w:val="24"/>
        </w:rPr>
        <w:t>do reprezentacji, że dane zawarte w rejestrze są aktualne,</w:t>
      </w:r>
    </w:p>
    <w:p w:rsidR="000F7F7A" w:rsidRPr="00161CC1" w:rsidRDefault="000F7F7A" w:rsidP="000F7F7A">
      <w:pPr>
        <w:spacing w:line="360" w:lineRule="auto"/>
        <w:jc w:val="both"/>
        <w:rPr>
          <w:sz w:val="24"/>
          <w:szCs w:val="24"/>
        </w:rPr>
      </w:pPr>
      <w:r w:rsidRPr="00161CC1">
        <w:rPr>
          <w:sz w:val="24"/>
          <w:szCs w:val="24"/>
        </w:rPr>
        <w:t>5) oświadczenie, iż podmiot zainteresowany udziałem w przetargu</w:t>
      </w:r>
      <w:r w:rsidR="005E68EF">
        <w:rPr>
          <w:sz w:val="24"/>
          <w:szCs w:val="24"/>
        </w:rPr>
        <w:t xml:space="preserve"> oraz rokowań</w:t>
      </w:r>
      <w:r w:rsidRPr="00161CC1">
        <w:rPr>
          <w:sz w:val="24"/>
          <w:szCs w:val="24"/>
        </w:rPr>
        <w:t xml:space="preserve"> akceptuje stan</w:t>
      </w:r>
      <w:r>
        <w:rPr>
          <w:sz w:val="24"/>
          <w:szCs w:val="24"/>
        </w:rPr>
        <w:t xml:space="preserve"> </w:t>
      </w:r>
      <w:r w:rsidRPr="00161CC1">
        <w:rPr>
          <w:sz w:val="24"/>
          <w:szCs w:val="24"/>
        </w:rPr>
        <w:t>techniczny i prawny nieruchomości oraz zapoznał się z niniejszym Regulaminem</w:t>
      </w:r>
      <w:r>
        <w:rPr>
          <w:sz w:val="24"/>
          <w:szCs w:val="24"/>
        </w:rPr>
        <w:t xml:space="preserve"> </w:t>
      </w:r>
      <w:r w:rsidRPr="00161CC1">
        <w:rPr>
          <w:sz w:val="24"/>
          <w:szCs w:val="24"/>
        </w:rPr>
        <w:t>oraz informacjami o nieruchomości podanymi na stronie internetowej Urzędu</w:t>
      </w:r>
      <w:r>
        <w:rPr>
          <w:sz w:val="24"/>
          <w:szCs w:val="24"/>
        </w:rPr>
        <w:t xml:space="preserve"> </w:t>
      </w:r>
      <w:r w:rsidRPr="00161CC1">
        <w:rPr>
          <w:sz w:val="24"/>
          <w:szCs w:val="24"/>
        </w:rPr>
        <w:t>Gminy i akceptuje je bez zastrzeżeń,</w:t>
      </w:r>
    </w:p>
    <w:p w:rsidR="000F7F7A" w:rsidRPr="00161CC1" w:rsidRDefault="000F7F7A" w:rsidP="000F7F7A">
      <w:pPr>
        <w:spacing w:line="360" w:lineRule="auto"/>
        <w:jc w:val="both"/>
        <w:rPr>
          <w:sz w:val="24"/>
          <w:szCs w:val="24"/>
        </w:rPr>
      </w:pPr>
      <w:r w:rsidRPr="00161CC1">
        <w:rPr>
          <w:sz w:val="24"/>
          <w:szCs w:val="24"/>
        </w:rPr>
        <w:t xml:space="preserve">6) w przypadku cudzoziemców – kopię promesy albo zezwolenia Ministra </w:t>
      </w:r>
      <w:r>
        <w:rPr>
          <w:sz w:val="24"/>
          <w:szCs w:val="24"/>
        </w:rPr>
        <w:t xml:space="preserve"> </w:t>
      </w:r>
      <w:r w:rsidRPr="00161CC1">
        <w:rPr>
          <w:sz w:val="24"/>
          <w:szCs w:val="24"/>
        </w:rPr>
        <w:t xml:space="preserve">Administracji </w:t>
      </w:r>
      <w:r w:rsidR="002F06BB">
        <w:rPr>
          <w:sz w:val="24"/>
          <w:szCs w:val="24"/>
        </w:rPr>
        <w:br/>
      </w:r>
      <w:r>
        <w:rPr>
          <w:sz w:val="24"/>
          <w:szCs w:val="24"/>
        </w:rPr>
        <w:t xml:space="preserve">i Cyfryzacji </w:t>
      </w:r>
      <w:r w:rsidRPr="00161CC1">
        <w:rPr>
          <w:sz w:val="24"/>
          <w:szCs w:val="24"/>
        </w:rPr>
        <w:t>na nabycie nieruchomości będącej przedmiotem</w:t>
      </w:r>
      <w:r>
        <w:rPr>
          <w:sz w:val="24"/>
          <w:szCs w:val="24"/>
        </w:rPr>
        <w:t xml:space="preserve"> </w:t>
      </w:r>
      <w:r w:rsidRPr="00161CC1">
        <w:rPr>
          <w:sz w:val="24"/>
          <w:szCs w:val="24"/>
        </w:rPr>
        <w:t xml:space="preserve">przetargu </w:t>
      </w:r>
      <w:r w:rsidR="002F06BB">
        <w:rPr>
          <w:sz w:val="24"/>
          <w:szCs w:val="24"/>
        </w:rPr>
        <w:t xml:space="preserve">oraz rokowań </w:t>
      </w:r>
      <w:r w:rsidRPr="00161CC1">
        <w:rPr>
          <w:sz w:val="24"/>
          <w:szCs w:val="24"/>
        </w:rPr>
        <w:t>albo oświadczenie, że zgoda taka nie jest wymagana, wraz z podaniem</w:t>
      </w:r>
      <w:r>
        <w:rPr>
          <w:sz w:val="24"/>
          <w:szCs w:val="24"/>
        </w:rPr>
        <w:t xml:space="preserve"> </w:t>
      </w:r>
      <w:r w:rsidRPr="00161CC1">
        <w:rPr>
          <w:sz w:val="24"/>
          <w:szCs w:val="24"/>
        </w:rPr>
        <w:t>podstawy prawnej,</w:t>
      </w:r>
    </w:p>
    <w:p w:rsidR="000F7F7A" w:rsidRPr="00161CC1" w:rsidRDefault="000F7F7A" w:rsidP="000F7F7A">
      <w:pPr>
        <w:spacing w:line="360" w:lineRule="auto"/>
        <w:jc w:val="both"/>
        <w:rPr>
          <w:sz w:val="24"/>
          <w:szCs w:val="24"/>
        </w:rPr>
      </w:pPr>
      <w:r w:rsidRPr="00161CC1">
        <w:rPr>
          <w:sz w:val="24"/>
          <w:szCs w:val="24"/>
        </w:rPr>
        <w:t>7) oświadczenie o wyrażeniu zgody na przetwarzanie danych osobowych zawartych</w:t>
      </w:r>
      <w:r>
        <w:rPr>
          <w:sz w:val="24"/>
          <w:szCs w:val="24"/>
        </w:rPr>
        <w:t xml:space="preserve"> </w:t>
      </w:r>
      <w:r>
        <w:rPr>
          <w:sz w:val="24"/>
          <w:szCs w:val="24"/>
        </w:rPr>
        <w:br/>
      </w:r>
      <w:r w:rsidRPr="00161CC1">
        <w:rPr>
          <w:sz w:val="24"/>
          <w:szCs w:val="24"/>
        </w:rPr>
        <w:t>w zgłoszeniu dla potrzeb przeprowadzenia przetargu.</w:t>
      </w:r>
    </w:p>
    <w:p w:rsidR="000F7F7A" w:rsidRPr="00161CC1" w:rsidRDefault="000F7F7A" w:rsidP="000F7F7A">
      <w:pPr>
        <w:spacing w:line="360" w:lineRule="auto"/>
        <w:jc w:val="both"/>
        <w:rPr>
          <w:sz w:val="24"/>
          <w:szCs w:val="24"/>
        </w:rPr>
      </w:pPr>
      <w:r w:rsidRPr="00161CC1">
        <w:rPr>
          <w:sz w:val="24"/>
          <w:szCs w:val="24"/>
        </w:rPr>
        <w:t xml:space="preserve">10. Wzór zgłoszenia do udziału w przetargu </w:t>
      </w:r>
      <w:r w:rsidR="002F06BB">
        <w:rPr>
          <w:sz w:val="24"/>
          <w:szCs w:val="24"/>
        </w:rPr>
        <w:t xml:space="preserve">oraz rokowań </w:t>
      </w:r>
      <w:r w:rsidRPr="00161CC1">
        <w:rPr>
          <w:sz w:val="24"/>
          <w:szCs w:val="24"/>
        </w:rPr>
        <w:t>stanowi załącznik 2 do niniejszego Regulaminu.</w:t>
      </w:r>
    </w:p>
    <w:p w:rsidR="000F7F7A" w:rsidRDefault="000F7F7A" w:rsidP="000F7F7A">
      <w:pPr>
        <w:spacing w:line="360" w:lineRule="auto"/>
        <w:jc w:val="both"/>
        <w:rPr>
          <w:sz w:val="24"/>
          <w:szCs w:val="24"/>
        </w:rPr>
      </w:pPr>
      <w:r w:rsidRPr="00161CC1">
        <w:rPr>
          <w:sz w:val="24"/>
          <w:szCs w:val="24"/>
        </w:rPr>
        <w:t xml:space="preserve">11. Z zastrzeżeniem ust. 9, dokumenty składane w postępowaniu przetargowym </w:t>
      </w:r>
      <w:r w:rsidR="002F06BB">
        <w:rPr>
          <w:sz w:val="24"/>
          <w:szCs w:val="24"/>
        </w:rPr>
        <w:t xml:space="preserve">oraz rokowań </w:t>
      </w:r>
      <w:r w:rsidRPr="00161CC1">
        <w:rPr>
          <w:sz w:val="24"/>
          <w:szCs w:val="24"/>
        </w:rPr>
        <w:t>sporządzone</w:t>
      </w:r>
      <w:r>
        <w:rPr>
          <w:sz w:val="24"/>
          <w:szCs w:val="24"/>
        </w:rPr>
        <w:t xml:space="preserve"> </w:t>
      </w:r>
      <w:r w:rsidRPr="00161CC1">
        <w:rPr>
          <w:sz w:val="24"/>
          <w:szCs w:val="24"/>
        </w:rPr>
        <w:t>w języku innym niż polski powinny być przedkładane wraz z uwierzytelnionym tłumaczeniem</w:t>
      </w:r>
      <w:r>
        <w:rPr>
          <w:sz w:val="24"/>
          <w:szCs w:val="24"/>
        </w:rPr>
        <w:t xml:space="preserve"> </w:t>
      </w:r>
      <w:r w:rsidRPr="00161CC1">
        <w:rPr>
          <w:sz w:val="24"/>
          <w:szCs w:val="24"/>
        </w:rPr>
        <w:t>na język polski. Zagraniczne dokumenty urzędowe przedkładane w toku procedury przetargowej</w:t>
      </w:r>
      <w:r>
        <w:rPr>
          <w:sz w:val="24"/>
          <w:szCs w:val="24"/>
        </w:rPr>
        <w:t xml:space="preserve"> </w:t>
      </w:r>
      <w:r w:rsidRPr="00161CC1">
        <w:rPr>
          <w:sz w:val="24"/>
          <w:szCs w:val="24"/>
        </w:rPr>
        <w:t>powinny spełniać wymogi co do legalizacji (</w:t>
      </w:r>
      <w:proofErr w:type="spellStart"/>
      <w:r w:rsidRPr="00161CC1">
        <w:rPr>
          <w:sz w:val="24"/>
          <w:szCs w:val="24"/>
        </w:rPr>
        <w:t>apostille</w:t>
      </w:r>
      <w:proofErr w:type="spellEnd"/>
      <w:r w:rsidRPr="00161CC1">
        <w:rPr>
          <w:sz w:val="24"/>
          <w:szCs w:val="24"/>
        </w:rPr>
        <w:t>) oraz powinny być poświadczone przez</w:t>
      </w:r>
      <w:r>
        <w:rPr>
          <w:sz w:val="24"/>
          <w:szCs w:val="24"/>
        </w:rPr>
        <w:t xml:space="preserve"> </w:t>
      </w:r>
      <w:r w:rsidRPr="00161CC1">
        <w:rPr>
          <w:sz w:val="24"/>
          <w:szCs w:val="24"/>
        </w:rPr>
        <w:t>właściwy Konsulat/Ambasadę RP, chyba że przepisy prawa lub umowy międzynarodowe</w:t>
      </w:r>
      <w:r>
        <w:rPr>
          <w:sz w:val="24"/>
          <w:szCs w:val="24"/>
        </w:rPr>
        <w:t xml:space="preserve"> </w:t>
      </w:r>
      <w:r w:rsidRPr="00161CC1">
        <w:rPr>
          <w:sz w:val="24"/>
          <w:szCs w:val="24"/>
        </w:rPr>
        <w:t>stanowią inaczej.</w:t>
      </w:r>
    </w:p>
    <w:p w:rsidR="00DE3EB9" w:rsidRDefault="00DE3EB9" w:rsidP="000F7F7A">
      <w:pPr>
        <w:spacing w:line="360" w:lineRule="auto"/>
        <w:jc w:val="both"/>
        <w:rPr>
          <w:b/>
          <w:sz w:val="24"/>
          <w:szCs w:val="24"/>
        </w:rPr>
      </w:pPr>
    </w:p>
    <w:p w:rsidR="000F7F7A" w:rsidRPr="00E45928" w:rsidRDefault="000F7F7A" w:rsidP="000F7F7A">
      <w:pPr>
        <w:spacing w:line="360" w:lineRule="auto"/>
        <w:jc w:val="both"/>
        <w:rPr>
          <w:b/>
          <w:sz w:val="24"/>
          <w:szCs w:val="24"/>
        </w:rPr>
      </w:pPr>
      <w:r w:rsidRPr="00E45928">
        <w:rPr>
          <w:b/>
          <w:sz w:val="24"/>
          <w:szCs w:val="24"/>
        </w:rPr>
        <w:lastRenderedPageBreak/>
        <w:t>VI. Zawarcie umowy i postanowienia końcowe.</w:t>
      </w:r>
    </w:p>
    <w:p w:rsidR="000F7F7A" w:rsidRPr="00161CC1" w:rsidRDefault="000F7F7A" w:rsidP="000F7F7A">
      <w:pPr>
        <w:spacing w:line="360" w:lineRule="auto"/>
        <w:jc w:val="both"/>
        <w:rPr>
          <w:sz w:val="24"/>
          <w:szCs w:val="24"/>
        </w:rPr>
      </w:pPr>
      <w:r w:rsidRPr="00161CC1">
        <w:rPr>
          <w:sz w:val="24"/>
          <w:szCs w:val="24"/>
        </w:rPr>
        <w:t xml:space="preserve">1. Informację o wynikach przetargu </w:t>
      </w:r>
      <w:r w:rsidR="002F06BB">
        <w:rPr>
          <w:sz w:val="24"/>
          <w:szCs w:val="24"/>
        </w:rPr>
        <w:t xml:space="preserve">oraz rokowań </w:t>
      </w:r>
      <w:r w:rsidRPr="00161CC1">
        <w:rPr>
          <w:sz w:val="24"/>
          <w:szCs w:val="24"/>
        </w:rPr>
        <w:t xml:space="preserve">podaje się do publicznej wiadomości poprzez </w:t>
      </w:r>
      <w:r w:rsidR="002F06BB">
        <w:rPr>
          <w:sz w:val="24"/>
          <w:szCs w:val="24"/>
        </w:rPr>
        <w:t xml:space="preserve">zamieszczenie w Biuletynie Informacji Publicznej  oraz </w:t>
      </w:r>
      <w:r w:rsidRPr="00161CC1">
        <w:rPr>
          <w:sz w:val="24"/>
          <w:szCs w:val="24"/>
        </w:rPr>
        <w:t>wywieszenie</w:t>
      </w:r>
      <w:r>
        <w:rPr>
          <w:sz w:val="24"/>
          <w:szCs w:val="24"/>
        </w:rPr>
        <w:t xml:space="preserve"> </w:t>
      </w:r>
      <w:r w:rsidRPr="00161CC1">
        <w:rPr>
          <w:sz w:val="24"/>
          <w:szCs w:val="24"/>
        </w:rPr>
        <w:t>na okres 7 dni na tablicy informacyjnej jednostki organizacyjnej Urzędu prowadzącej sprawy</w:t>
      </w:r>
      <w:r>
        <w:rPr>
          <w:sz w:val="24"/>
          <w:szCs w:val="24"/>
        </w:rPr>
        <w:t xml:space="preserve"> </w:t>
      </w:r>
      <w:r w:rsidRPr="00161CC1">
        <w:rPr>
          <w:sz w:val="24"/>
          <w:szCs w:val="24"/>
        </w:rPr>
        <w:t>przygotowywania i organizacji przetargów</w:t>
      </w:r>
      <w:r>
        <w:rPr>
          <w:sz w:val="24"/>
          <w:szCs w:val="24"/>
        </w:rPr>
        <w:t xml:space="preserve"> lub w inny zwyczajowy sposób</w:t>
      </w:r>
      <w:r w:rsidRPr="00161CC1">
        <w:rPr>
          <w:sz w:val="24"/>
          <w:szCs w:val="24"/>
        </w:rPr>
        <w:t>.</w:t>
      </w:r>
    </w:p>
    <w:p w:rsidR="000F7F7A" w:rsidRPr="00161CC1" w:rsidRDefault="000F7F7A" w:rsidP="000F7F7A">
      <w:pPr>
        <w:spacing w:line="360" w:lineRule="auto"/>
        <w:jc w:val="both"/>
        <w:rPr>
          <w:sz w:val="24"/>
          <w:szCs w:val="24"/>
        </w:rPr>
      </w:pPr>
      <w:r w:rsidRPr="00161CC1">
        <w:rPr>
          <w:sz w:val="24"/>
          <w:szCs w:val="24"/>
        </w:rPr>
        <w:t>2. W przypadku złożenia przez uczestnika przetar</w:t>
      </w:r>
      <w:r>
        <w:rPr>
          <w:sz w:val="24"/>
          <w:szCs w:val="24"/>
        </w:rPr>
        <w:t xml:space="preserve">gu </w:t>
      </w:r>
      <w:r w:rsidR="002F06BB">
        <w:rPr>
          <w:sz w:val="24"/>
          <w:szCs w:val="24"/>
        </w:rPr>
        <w:t xml:space="preserve">oraz rokowań </w:t>
      </w:r>
      <w:r>
        <w:rPr>
          <w:sz w:val="24"/>
          <w:szCs w:val="24"/>
        </w:rPr>
        <w:t xml:space="preserve">skargi, o której mowa </w:t>
      </w:r>
      <w:r>
        <w:rPr>
          <w:sz w:val="24"/>
          <w:szCs w:val="24"/>
        </w:rPr>
        <w:br/>
        <w:t xml:space="preserve">w § 11 </w:t>
      </w:r>
      <w:r w:rsidRPr="00161CC1">
        <w:rPr>
          <w:sz w:val="24"/>
          <w:szCs w:val="24"/>
        </w:rPr>
        <w:t>rozporządzenia</w:t>
      </w:r>
      <w:r>
        <w:rPr>
          <w:sz w:val="24"/>
          <w:szCs w:val="24"/>
        </w:rPr>
        <w:t xml:space="preserve"> </w:t>
      </w:r>
      <w:r w:rsidRPr="00161CC1">
        <w:rPr>
          <w:sz w:val="24"/>
          <w:szCs w:val="24"/>
        </w:rPr>
        <w:t>informację o sposobie jej rozstrzygnięcia przesyła się skarżącemu oraz wywiesza się na okres 7</w:t>
      </w:r>
      <w:r>
        <w:rPr>
          <w:sz w:val="24"/>
          <w:szCs w:val="24"/>
        </w:rPr>
        <w:t xml:space="preserve"> </w:t>
      </w:r>
      <w:r w:rsidRPr="00161CC1">
        <w:rPr>
          <w:sz w:val="24"/>
          <w:szCs w:val="24"/>
        </w:rPr>
        <w:t>dni na tablicy informacyjnej jednostki organizacyjnej Urzędu prowadzącej sprawy</w:t>
      </w:r>
      <w:r>
        <w:rPr>
          <w:sz w:val="24"/>
          <w:szCs w:val="24"/>
        </w:rPr>
        <w:t xml:space="preserve"> </w:t>
      </w:r>
      <w:r w:rsidRPr="00161CC1">
        <w:rPr>
          <w:sz w:val="24"/>
          <w:szCs w:val="24"/>
        </w:rPr>
        <w:t>przygotowywania i organizacji przetargów.</w:t>
      </w:r>
    </w:p>
    <w:p w:rsidR="000F7F7A" w:rsidRPr="00161CC1" w:rsidRDefault="000F7F7A" w:rsidP="000F7F7A">
      <w:pPr>
        <w:spacing w:line="360" w:lineRule="auto"/>
        <w:jc w:val="both"/>
        <w:rPr>
          <w:sz w:val="24"/>
          <w:szCs w:val="24"/>
        </w:rPr>
      </w:pPr>
      <w:r w:rsidRPr="00161CC1">
        <w:rPr>
          <w:sz w:val="24"/>
          <w:szCs w:val="24"/>
        </w:rPr>
        <w:t>3. Nie później niż na 3 dni przed dniem podpisani</w:t>
      </w:r>
      <w:r>
        <w:rPr>
          <w:sz w:val="24"/>
          <w:szCs w:val="24"/>
        </w:rPr>
        <w:t>a umowy sprzedaży nieruchomości</w:t>
      </w:r>
      <w:r w:rsidRPr="00161CC1">
        <w:rPr>
          <w:sz w:val="24"/>
          <w:szCs w:val="24"/>
        </w:rPr>
        <w:t>, nabywca nieruchomości zobowiązany jest zapłacić,</w:t>
      </w:r>
      <w:r>
        <w:rPr>
          <w:sz w:val="24"/>
          <w:szCs w:val="24"/>
        </w:rPr>
        <w:t xml:space="preserve"> </w:t>
      </w:r>
      <w:r w:rsidRPr="00161CC1">
        <w:rPr>
          <w:sz w:val="24"/>
          <w:szCs w:val="24"/>
        </w:rPr>
        <w:t>jednorazowo, cenę nabycia nieruchomości a nie uiszczenie tej kwoty spowoduje odstąpienie</w:t>
      </w:r>
      <w:r>
        <w:rPr>
          <w:sz w:val="24"/>
          <w:szCs w:val="24"/>
        </w:rPr>
        <w:t xml:space="preserve"> </w:t>
      </w:r>
      <w:r w:rsidRPr="00161CC1">
        <w:rPr>
          <w:sz w:val="24"/>
          <w:szCs w:val="24"/>
        </w:rPr>
        <w:t>od zawarcia umowy.</w:t>
      </w:r>
    </w:p>
    <w:p w:rsidR="000F7F7A" w:rsidRPr="00161CC1" w:rsidRDefault="000F7F7A" w:rsidP="000F7F7A">
      <w:pPr>
        <w:spacing w:line="360" w:lineRule="auto"/>
        <w:jc w:val="both"/>
        <w:rPr>
          <w:sz w:val="24"/>
          <w:szCs w:val="24"/>
        </w:rPr>
      </w:pPr>
      <w:r w:rsidRPr="00161CC1">
        <w:rPr>
          <w:sz w:val="24"/>
          <w:szCs w:val="24"/>
        </w:rPr>
        <w:t xml:space="preserve">4. Pracownik jednostki organizacyjnej Urzędu zajmującej się przygotowywaniem </w:t>
      </w:r>
      <w:r>
        <w:rPr>
          <w:sz w:val="24"/>
          <w:szCs w:val="24"/>
        </w:rPr>
        <w:br/>
      </w:r>
      <w:r w:rsidRPr="00161CC1">
        <w:rPr>
          <w:sz w:val="24"/>
          <w:szCs w:val="24"/>
        </w:rPr>
        <w:t>i organizowaniem</w:t>
      </w:r>
      <w:r>
        <w:rPr>
          <w:sz w:val="24"/>
          <w:szCs w:val="24"/>
        </w:rPr>
        <w:t xml:space="preserve"> </w:t>
      </w:r>
      <w:r w:rsidRPr="00161CC1">
        <w:rPr>
          <w:sz w:val="24"/>
          <w:szCs w:val="24"/>
        </w:rPr>
        <w:t>przetargów</w:t>
      </w:r>
      <w:r w:rsidR="002F06BB">
        <w:rPr>
          <w:sz w:val="24"/>
          <w:szCs w:val="24"/>
        </w:rPr>
        <w:t xml:space="preserve"> oraz rokowań</w:t>
      </w:r>
      <w:r w:rsidRPr="00161CC1">
        <w:rPr>
          <w:sz w:val="24"/>
          <w:szCs w:val="24"/>
        </w:rPr>
        <w:t>, o ile nie wpłynie skarga, o której mowa w § 11 rozporządzenia, wyznaczy termin</w:t>
      </w:r>
      <w:r>
        <w:rPr>
          <w:sz w:val="24"/>
          <w:szCs w:val="24"/>
        </w:rPr>
        <w:t xml:space="preserve"> </w:t>
      </w:r>
      <w:r w:rsidRPr="00161CC1">
        <w:rPr>
          <w:sz w:val="24"/>
          <w:szCs w:val="24"/>
        </w:rPr>
        <w:t>zawarcia umowy notarialnej zgodnie z art. 41 ust. 1 ustawy. Jeżeli Strony nie ustalą inaczej zawiadomienie</w:t>
      </w:r>
      <w:r>
        <w:rPr>
          <w:sz w:val="24"/>
          <w:szCs w:val="24"/>
        </w:rPr>
        <w:t xml:space="preserve"> </w:t>
      </w:r>
      <w:r w:rsidRPr="00161CC1">
        <w:rPr>
          <w:sz w:val="24"/>
          <w:szCs w:val="24"/>
        </w:rPr>
        <w:t>zostanie przesłane także drogą mailową, które będzie traktowane jako skuteczne doręczenie</w:t>
      </w:r>
      <w:r>
        <w:rPr>
          <w:sz w:val="24"/>
          <w:szCs w:val="24"/>
        </w:rPr>
        <w:t xml:space="preserve"> </w:t>
      </w:r>
      <w:r w:rsidRPr="00161CC1">
        <w:rPr>
          <w:sz w:val="24"/>
          <w:szCs w:val="24"/>
        </w:rPr>
        <w:t>korespondencji.</w:t>
      </w:r>
    </w:p>
    <w:p w:rsidR="000F7F7A" w:rsidRPr="00161CC1" w:rsidRDefault="000F7F7A" w:rsidP="000F7F7A">
      <w:pPr>
        <w:spacing w:line="360" w:lineRule="auto"/>
        <w:jc w:val="both"/>
        <w:rPr>
          <w:sz w:val="24"/>
          <w:szCs w:val="24"/>
        </w:rPr>
      </w:pPr>
      <w:r w:rsidRPr="00161CC1">
        <w:rPr>
          <w:sz w:val="24"/>
          <w:szCs w:val="24"/>
        </w:rPr>
        <w:t>5. W uzasadnionych przypadkach, na wniosek nabywcy wyłonionego w przetargu</w:t>
      </w:r>
      <w:r w:rsidR="009B5BDA">
        <w:rPr>
          <w:sz w:val="24"/>
          <w:szCs w:val="24"/>
        </w:rPr>
        <w:t xml:space="preserve"> oraz rokowań</w:t>
      </w:r>
      <w:r w:rsidRPr="00161CC1">
        <w:rPr>
          <w:sz w:val="24"/>
          <w:szCs w:val="24"/>
        </w:rPr>
        <w:t xml:space="preserve"> termin zawarcia</w:t>
      </w:r>
      <w:r>
        <w:rPr>
          <w:sz w:val="24"/>
          <w:szCs w:val="24"/>
        </w:rPr>
        <w:t xml:space="preserve"> </w:t>
      </w:r>
      <w:r w:rsidRPr="00161CC1">
        <w:rPr>
          <w:sz w:val="24"/>
          <w:szCs w:val="24"/>
        </w:rPr>
        <w:t>umowy może zostać przedłużony.</w:t>
      </w:r>
    </w:p>
    <w:p w:rsidR="000F7F7A" w:rsidRPr="00161CC1" w:rsidRDefault="000F7F7A" w:rsidP="000F7F7A">
      <w:pPr>
        <w:spacing w:line="360" w:lineRule="auto"/>
        <w:jc w:val="both"/>
        <w:rPr>
          <w:sz w:val="24"/>
          <w:szCs w:val="24"/>
        </w:rPr>
      </w:pPr>
      <w:r w:rsidRPr="00161CC1">
        <w:rPr>
          <w:sz w:val="24"/>
          <w:szCs w:val="24"/>
        </w:rPr>
        <w:t>6. Koszty sporządzenia umowy sprzedaży nieruchomości ponosi nabywca nieruchomości (opłaty</w:t>
      </w:r>
      <w:r>
        <w:rPr>
          <w:sz w:val="24"/>
          <w:szCs w:val="24"/>
        </w:rPr>
        <w:t xml:space="preserve"> </w:t>
      </w:r>
      <w:r w:rsidRPr="00161CC1">
        <w:rPr>
          <w:sz w:val="24"/>
          <w:szCs w:val="24"/>
        </w:rPr>
        <w:t>notarialne, skarbowe i sądowe).</w:t>
      </w:r>
    </w:p>
    <w:p w:rsidR="000F7F7A" w:rsidRPr="00161CC1" w:rsidRDefault="000F7F7A" w:rsidP="000F7F7A">
      <w:pPr>
        <w:spacing w:line="360" w:lineRule="auto"/>
        <w:jc w:val="both"/>
        <w:rPr>
          <w:sz w:val="24"/>
          <w:szCs w:val="24"/>
        </w:rPr>
      </w:pPr>
      <w:r w:rsidRPr="00161CC1">
        <w:rPr>
          <w:sz w:val="24"/>
          <w:szCs w:val="24"/>
        </w:rPr>
        <w:t xml:space="preserve">7. Regulamin zawiera </w:t>
      </w:r>
      <w:r>
        <w:rPr>
          <w:sz w:val="24"/>
          <w:szCs w:val="24"/>
        </w:rPr>
        <w:t>5</w:t>
      </w:r>
      <w:r w:rsidRPr="00161CC1">
        <w:rPr>
          <w:sz w:val="24"/>
          <w:szCs w:val="24"/>
        </w:rPr>
        <w:t xml:space="preserve"> załączniki.</w:t>
      </w:r>
    </w:p>
    <w:p w:rsidR="000F7F7A" w:rsidRPr="00161CC1" w:rsidRDefault="000F7F7A" w:rsidP="000F7F7A">
      <w:pPr>
        <w:spacing w:line="360" w:lineRule="auto"/>
        <w:jc w:val="both"/>
        <w:rPr>
          <w:sz w:val="24"/>
          <w:szCs w:val="24"/>
        </w:rPr>
      </w:pPr>
      <w:r w:rsidRPr="00161CC1">
        <w:rPr>
          <w:sz w:val="24"/>
          <w:szCs w:val="24"/>
        </w:rPr>
        <w:t>1) Oświadczenie przewodniczącego/członka Komisji Przetargowej.</w:t>
      </w:r>
    </w:p>
    <w:p w:rsidR="000F7F7A" w:rsidRPr="00161CC1" w:rsidRDefault="000F7F7A" w:rsidP="000F7F7A">
      <w:pPr>
        <w:spacing w:line="360" w:lineRule="auto"/>
        <w:jc w:val="both"/>
        <w:rPr>
          <w:sz w:val="24"/>
          <w:szCs w:val="24"/>
        </w:rPr>
      </w:pPr>
      <w:r w:rsidRPr="00161CC1">
        <w:rPr>
          <w:sz w:val="24"/>
          <w:szCs w:val="24"/>
        </w:rPr>
        <w:t>2) Zgłoszenie udziału w przetargu</w:t>
      </w:r>
      <w:r w:rsidR="009B5BDA">
        <w:rPr>
          <w:sz w:val="24"/>
          <w:szCs w:val="24"/>
        </w:rPr>
        <w:t>/rokowań</w:t>
      </w:r>
      <w:r w:rsidRPr="00161CC1">
        <w:rPr>
          <w:sz w:val="24"/>
          <w:szCs w:val="24"/>
        </w:rPr>
        <w:t>.</w:t>
      </w:r>
    </w:p>
    <w:p w:rsidR="000F7F7A" w:rsidRPr="00161CC1" w:rsidRDefault="000F7F7A" w:rsidP="000F7F7A">
      <w:pPr>
        <w:spacing w:line="360" w:lineRule="auto"/>
        <w:jc w:val="both"/>
        <w:rPr>
          <w:sz w:val="24"/>
          <w:szCs w:val="24"/>
        </w:rPr>
      </w:pPr>
      <w:r w:rsidRPr="00161CC1">
        <w:rPr>
          <w:sz w:val="24"/>
          <w:szCs w:val="24"/>
        </w:rPr>
        <w:t>3) Oświadczenie uczestnika przetargu</w:t>
      </w:r>
      <w:r w:rsidR="009B5BDA">
        <w:rPr>
          <w:sz w:val="24"/>
          <w:szCs w:val="24"/>
        </w:rPr>
        <w:t>/rokowań</w:t>
      </w:r>
      <w:r w:rsidRPr="00161CC1">
        <w:rPr>
          <w:sz w:val="24"/>
          <w:szCs w:val="24"/>
        </w:rPr>
        <w:t>.</w:t>
      </w:r>
    </w:p>
    <w:p w:rsidR="000F7F7A" w:rsidRDefault="000F7F7A" w:rsidP="000F7F7A">
      <w:pPr>
        <w:spacing w:line="360" w:lineRule="auto"/>
        <w:jc w:val="both"/>
        <w:rPr>
          <w:sz w:val="24"/>
          <w:szCs w:val="24"/>
        </w:rPr>
      </w:pPr>
      <w:r w:rsidRPr="00161CC1">
        <w:rPr>
          <w:sz w:val="24"/>
          <w:szCs w:val="24"/>
        </w:rPr>
        <w:t>4) Lista uczestników pr</w:t>
      </w:r>
      <w:r>
        <w:rPr>
          <w:sz w:val="24"/>
          <w:szCs w:val="24"/>
        </w:rPr>
        <w:t>zetargu, którzy wpłacili wadium</w:t>
      </w:r>
    </w:p>
    <w:p w:rsidR="000F7F7A" w:rsidRDefault="000F7F7A" w:rsidP="000F7F7A">
      <w:pPr>
        <w:spacing w:line="360" w:lineRule="auto"/>
        <w:jc w:val="both"/>
        <w:rPr>
          <w:sz w:val="24"/>
          <w:szCs w:val="24"/>
        </w:rPr>
      </w:pPr>
      <w:r>
        <w:rPr>
          <w:sz w:val="24"/>
          <w:szCs w:val="24"/>
        </w:rPr>
        <w:t>5) Lista obecności</w:t>
      </w:r>
      <w:r w:rsidR="009B5BDA">
        <w:rPr>
          <w:sz w:val="24"/>
          <w:szCs w:val="24"/>
        </w:rPr>
        <w:t>.</w:t>
      </w:r>
    </w:p>
    <w:p w:rsidR="000F7F7A" w:rsidRDefault="000F7F7A" w:rsidP="000F7F7A">
      <w:pPr>
        <w:rPr>
          <w:sz w:val="24"/>
          <w:szCs w:val="24"/>
        </w:rPr>
      </w:pPr>
    </w:p>
    <w:p w:rsidR="000F7F7A" w:rsidRDefault="000F7F7A" w:rsidP="000F7F7A">
      <w:pPr>
        <w:jc w:val="right"/>
        <w:rPr>
          <w:b/>
          <w:sz w:val="24"/>
          <w:szCs w:val="24"/>
        </w:rPr>
      </w:pPr>
    </w:p>
    <w:p w:rsidR="000F7F7A" w:rsidRDefault="000F7F7A" w:rsidP="000F7F7A">
      <w:pPr>
        <w:jc w:val="right"/>
        <w:rPr>
          <w:b/>
          <w:sz w:val="24"/>
          <w:szCs w:val="24"/>
        </w:rPr>
      </w:pPr>
    </w:p>
    <w:p w:rsidR="009B5BDA" w:rsidRDefault="009B5BDA" w:rsidP="000F7F7A">
      <w:pPr>
        <w:jc w:val="right"/>
        <w:rPr>
          <w:b/>
          <w:sz w:val="24"/>
          <w:szCs w:val="24"/>
        </w:rPr>
      </w:pPr>
    </w:p>
    <w:p w:rsidR="009B5BDA" w:rsidRDefault="009B5BDA" w:rsidP="000F7F7A">
      <w:pPr>
        <w:jc w:val="right"/>
        <w:rPr>
          <w:b/>
          <w:sz w:val="24"/>
          <w:szCs w:val="24"/>
        </w:rPr>
      </w:pPr>
    </w:p>
    <w:p w:rsidR="009B5BDA" w:rsidRDefault="009B5BDA" w:rsidP="000F7F7A">
      <w:pPr>
        <w:jc w:val="right"/>
        <w:rPr>
          <w:b/>
          <w:sz w:val="24"/>
          <w:szCs w:val="24"/>
        </w:rPr>
      </w:pPr>
    </w:p>
    <w:p w:rsidR="009B5BDA" w:rsidRDefault="009B5BDA" w:rsidP="000F7F7A">
      <w:pPr>
        <w:jc w:val="right"/>
        <w:rPr>
          <w:b/>
          <w:sz w:val="24"/>
          <w:szCs w:val="24"/>
        </w:rPr>
      </w:pPr>
    </w:p>
    <w:p w:rsidR="009B5BDA" w:rsidRDefault="009B5BDA" w:rsidP="000F7F7A">
      <w:pPr>
        <w:jc w:val="right"/>
        <w:rPr>
          <w:b/>
          <w:sz w:val="24"/>
          <w:szCs w:val="24"/>
        </w:rPr>
      </w:pPr>
    </w:p>
    <w:p w:rsidR="009B5BDA" w:rsidRDefault="009B5BDA" w:rsidP="000F7F7A">
      <w:pPr>
        <w:jc w:val="right"/>
        <w:rPr>
          <w:b/>
          <w:sz w:val="24"/>
          <w:szCs w:val="24"/>
        </w:rPr>
      </w:pPr>
    </w:p>
    <w:p w:rsidR="009B5BDA" w:rsidRDefault="009B5BDA" w:rsidP="000F7F7A">
      <w:pPr>
        <w:jc w:val="right"/>
        <w:rPr>
          <w:b/>
          <w:sz w:val="24"/>
          <w:szCs w:val="24"/>
        </w:rPr>
      </w:pPr>
    </w:p>
    <w:p w:rsidR="009B5BDA" w:rsidRDefault="009B5BDA" w:rsidP="000F7F7A">
      <w:pPr>
        <w:jc w:val="right"/>
        <w:rPr>
          <w:b/>
          <w:sz w:val="24"/>
          <w:szCs w:val="24"/>
        </w:rPr>
      </w:pPr>
    </w:p>
    <w:p w:rsidR="000F7F7A" w:rsidRPr="00F878D0" w:rsidRDefault="000F7F7A" w:rsidP="000F7F7A">
      <w:pPr>
        <w:jc w:val="right"/>
        <w:rPr>
          <w:b/>
          <w:sz w:val="24"/>
          <w:szCs w:val="24"/>
        </w:rPr>
      </w:pPr>
      <w:r w:rsidRPr="00F878D0">
        <w:rPr>
          <w:b/>
          <w:sz w:val="24"/>
          <w:szCs w:val="24"/>
        </w:rPr>
        <w:t>Załącznik nr 1</w:t>
      </w:r>
    </w:p>
    <w:p w:rsidR="000F7F7A" w:rsidRPr="00E315AD" w:rsidRDefault="000F7F7A" w:rsidP="000F7F7A">
      <w:pPr>
        <w:jc w:val="right"/>
      </w:pPr>
      <w:r w:rsidRPr="00E315AD">
        <w:t xml:space="preserve">do Regulaminu </w:t>
      </w:r>
      <w:r w:rsidR="00E315AD" w:rsidRPr="00E315AD">
        <w:t xml:space="preserve">organizacyjny przeprowadzania </w:t>
      </w:r>
      <w:r w:rsidR="0070378B">
        <w:br/>
      </w:r>
      <w:r w:rsidR="00E315AD" w:rsidRPr="00E315AD">
        <w:t>przetargów oraz rokowań na sprzedaż, najem i dzierżawę</w:t>
      </w:r>
      <w:r w:rsidR="0070378B">
        <w:br/>
      </w:r>
      <w:r w:rsidR="00E315AD" w:rsidRPr="00E315AD">
        <w:t xml:space="preserve"> nieruchomości stanowiących własność Gminy Ostrowite</w:t>
      </w:r>
    </w:p>
    <w:p w:rsidR="000F7F7A" w:rsidRPr="00161CC1" w:rsidRDefault="000F7F7A" w:rsidP="000F7F7A">
      <w:pPr>
        <w:jc w:val="right"/>
        <w:rPr>
          <w:sz w:val="24"/>
          <w:szCs w:val="24"/>
        </w:rPr>
      </w:pPr>
    </w:p>
    <w:p w:rsidR="000F7F7A" w:rsidRDefault="000F7F7A" w:rsidP="000F7F7A">
      <w:pPr>
        <w:rPr>
          <w:sz w:val="24"/>
          <w:szCs w:val="24"/>
        </w:rPr>
      </w:pPr>
    </w:p>
    <w:p w:rsidR="000F7F7A" w:rsidRPr="00161CC1" w:rsidRDefault="000F7F7A" w:rsidP="000F7F7A">
      <w:pPr>
        <w:jc w:val="right"/>
        <w:rPr>
          <w:sz w:val="24"/>
          <w:szCs w:val="24"/>
        </w:rPr>
      </w:pPr>
      <w:r>
        <w:rPr>
          <w:sz w:val="24"/>
          <w:szCs w:val="24"/>
        </w:rPr>
        <w:t>Ostrowite, dnia……………………</w:t>
      </w:r>
    </w:p>
    <w:p w:rsidR="000F7F7A" w:rsidRDefault="000F7F7A" w:rsidP="000F7F7A">
      <w:pPr>
        <w:jc w:val="center"/>
        <w:rPr>
          <w:sz w:val="24"/>
          <w:szCs w:val="24"/>
        </w:rPr>
      </w:pPr>
    </w:p>
    <w:p w:rsidR="0070378B" w:rsidRDefault="0070378B" w:rsidP="000F7F7A">
      <w:pPr>
        <w:jc w:val="center"/>
        <w:rPr>
          <w:sz w:val="24"/>
          <w:szCs w:val="24"/>
        </w:rPr>
      </w:pPr>
    </w:p>
    <w:p w:rsidR="0070378B" w:rsidRDefault="0070378B" w:rsidP="000F7F7A">
      <w:pPr>
        <w:jc w:val="center"/>
        <w:rPr>
          <w:sz w:val="24"/>
          <w:szCs w:val="24"/>
        </w:rPr>
      </w:pPr>
    </w:p>
    <w:p w:rsidR="000F7F7A" w:rsidRPr="00161CC1" w:rsidRDefault="000F7F7A" w:rsidP="000F7F7A">
      <w:pPr>
        <w:jc w:val="center"/>
        <w:rPr>
          <w:sz w:val="24"/>
          <w:szCs w:val="24"/>
        </w:rPr>
      </w:pPr>
      <w:r w:rsidRPr="00161CC1">
        <w:rPr>
          <w:sz w:val="24"/>
          <w:szCs w:val="24"/>
        </w:rPr>
        <w:t>OŚWIADCZENIE</w:t>
      </w:r>
    </w:p>
    <w:p w:rsidR="000F7F7A" w:rsidRPr="00161CC1" w:rsidRDefault="000F7F7A" w:rsidP="000F7F7A">
      <w:pPr>
        <w:jc w:val="both"/>
        <w:rPr>
          <w:sz w:val="24"/>
          <w:szCs w:val="24"/>
        </w:rPr>
      </w:pPr>
      <w:r w:rsidRPr="00161CC1">
        <w:rPr>
          <w:sz w:val="24"/>
          <w:szCs w:val="24"/>
        </w:rPr>
        <w:t>Przewodniczącego/członka* Komisji Przetargowej powołanej do przeprowadzenia przetargu na sprzedaż</w:t>
      </w:r>
      <w:r>
        <w:rPr>
          <w:sz w:val="24"/>
          <w:szCs w:val="24"/>
        </w:rPr>
        <w:t xml:space="preserve"> </w:t>
      </w:r>
      <w:r w:rsidRPr="00161CC1">
        <w:rPr>
          <w:sz w:val="24"/>
          <w:szCs w:val="24"/>
        </w:rPr>
        <w:t xml:space="preserve">nieruchomości stanowiącej własność </w:t>
      </w:r>
      <w:r>
        <w:rPr>
          <w:sz w:val="24"/>
          <w:szCs w:val="24"/>
        </w:rPr>
        <w:t>Gminy Ostrowite, położonej/</w:t>
      </w:r>
      <w:proofErr w:type="spellStart"/>
      <w:r>
        <w:rPr>
          <w:sz w:val="24"/>
          <w:szCs w:val="24"/>
        </w:rPr>
        <w:t>ych</w:t>
      </w:r>
      <w:proofErr w:type="spellEnd"/>
      <w:r>
        <w:rPr>
          <w:sz w:val="24"/>
          <w:szCs w:val="24"/>
        </w:rPr>
        <w:t xml:space="preserve"> </w:t>
      </w:r>
      <w:r>
        <w:rPr>
          <w:sz w:val="24"/>
          <w:szCs w:val="24"/>
        </w:rPr>
        <w:br/>
        <w:t xml:space="preserve">w </w:t>
      </w:r>
      <w:r w:rsidRPr="00161CC1">
        <w:rPr>
          <w:sz w:val="24"/>
          <w:szCs w:val="24"/>
        </w:rPr>
        <w:t xml:space="preserve">miejscowości </w:t>
      </w:r>
      <w:r>
        <w:rPr>
          <w:sz w:val="24"/>
          <w:szCs w:val="24"/>
        </w:rPr>
        <w:t>………………….</w:t>
      </w:r>
      <w:r w:rsidRPr="00161CC1">
        <w:rPr>
          <w:sz w:val="24"/>
          <w:szCs w:val="24"/>
        </w:rPr>
        <w:t>,</w:t>
      </w:r>
      <w:r>
        <w:rPr>
          <w:sz w:val="24"/>
          <w:szCs w:val="24"/>
        </w:rPr>
        <w:t xml:space="preserve"> </w:t>
      </w:r>
      <w:r w:rsidRPr="00161CC1">
        <w:rPr>
          <w:sz w:val="24"/>
          <w:szCs w:val="24"/>
        </w:rPr>
        <w:t>oznaczonej w ewidencji gruntów i budynków jako działka:</w:t>
      </w:r>
    </w:p>
    <w:p w:rsidR="000F7F7A" w:rsidRPr="00161CC1" w:rsidRDefault="000F7F7A" w:rsidP="000F7F7A">
      <w:pPr>
        <w:rPr>
          <w:sz w:val="24"/>
          <w:szCs w:val="24"/>
        </w:rPr>
      </w:pPr>
      <w:r w:rsidRPr="00161CC1">
        <w:rPr>
          <w:sz w:val="24"/>
          <w:szCs w:val="24"/>
        </w:rPr>
        <w:t xml:space="preserve">nr </w:t>
      </w:r>
      <w:r>
        <w:rPr>
          <w:sz w:val="24"/>
          <w:szCs w:val="24"/>
        </w:rPr>
        <w:t>……</w:t>
      </w:r>
    </w:p>
    <w:p w:rsidR="000F7F7A" w:rsidRDefault="000F7F7A" w:rsidP="000F7F7A">
      <w:pPr>
        <w:rPr>
          <w:sz w:val="24"/>
          <w:szCs w:val="24"/>
        </w:rPr>
      </w:pPr>
      <w:r w:rsidRPr="00161CC1">
        <w:rPr>
          <w:sz w:val="24"/>
          <w:szCs w:val="24"/>
        </w:rPr>
        <w:t>obręb</w:t>
      </w:r>
      <w:r>
        <w:rPr>
          <w:sz w:val="24"/>
          <w:szCs w:val="24"/>
        </w:rPr>
        <w:t xml:space="preserve"> …….</w:t>
      </w:r>
    </w:p>
    <w:p w:rsidR="000F7F7A" w:rsidRPr="00161CC1" w:rsidRDefault="000F7F7A" w:rsidP="000F7F7A">
      <w:pPr>
        <w:rPr>
          <w:sz w:val="24"/>
          <w:szCs w:val="24"/>
        </w:rPr>
      </w:pPr>
      <w:r>
        <w:rPr>
          <w:sz w:val="24"/>
          <w:szCs w:val="24"/>
        </w:rPr>
        <w:t>P</w:t>
      </w:r>
      <w:r w:rsidRPr="00161CC1">
        <w:rPr>
          <w:sz w:val="24"/>
          <w:szCs w:val="24"/>
        </w:rPr>
        <w:t xml:space="preserve">owierzchnia </w:t>
      </w:r>
      <w:r>
        <w:rPr>
          <w:sz w:val="24"/>
          <w:szCs w:val="24"/>
        </w:rPr>
        <w:t>………</w:t>
      </w:r>
      <w:r w:rsidRPr="00161CC1">
        <w:rPr>
          <w:sz w:val="24"/>
          <w:szCs w:val="24"/>
        </w:rPr>
        <w:t xml:space="preserve"> ha,</w:t>
      </w:r>
    </w:p>
    <w:p w:rsidR="000F7F7A" w:rsidRPr="00934B29" w:rsidRDefault="000F7F7A" w:rsidP="000F7F7A">
      <w:pPr>
        <w:rPr>
          <w:sz w:val="24"/>
          <w:szCs w:val="24"/>
        </w:rPr>
      </w:pPr>
      <w:r w:rsidRPr="00161CC1">
        <w:rPr>
          <w:sz w:val="24"/>
          <w:szCs w:val="24"/>
        </w:rPr>
        <w:t xml:space="preserve">księga wieczysta </w:t>
      </w:r>
      <w:r w:rsidRPr="00934B29">
        <w:rPr>
          <w:sz w:val="24"/>
          <w:szCs w:val="24"/>
        </w:rPr>
        <w:t>KN1S</w:t>
      </w:r>
      <w:r>
        <w:rPr>
          <w:sz w:val="24"/>
          <w:szCs w:val="24"/>
        </w:rPr>
        <w:t>…………..</w:t>
      </w:r>
    </w:p>
    <w:p w:rsidR="000F7F7A" w:rsidRDefault="000F7F7A" w:rsidP="000F7F7A">
      <w:pPr>
        <w:jc w:val="both"/>
        <w:rPr>
          <w:sz w:val="24"/>
          <w:szCs w:val="24"/>
        </w:rPr>
      </w:pPr>
      <w:r w:rsidRPr="00161CC1">
        <w:rPr>
          <w:sz w:val="24"/>
          <w:szCs w:val="24"/>
        </w:rPr>
        <w:t xml:space="preserve">Ja, ............................................................................ legitymujący/-a się dowodem osobistym </w:t>
      </w:r>
      <w:r>
        <w:rPr>
          <w:sz w:val="24"/>
          <w:szCs w:val="24"/>
        </w:rPr>
        <w:t xml:space="preserve">                                                                                                                                       </w:t>
      </w:r>
      <w:r w:rsidRPr="00E45928">
        <w:rPr>
          <w:sz w:val="18"/>
          <w:szCs w:val="24"/>
        </w:rPr>
        <w:t xml:space="preserve">(Imię i nazwisko)   </w:t>
      </w:r>
    </w:p>
    <w:p w:rsidR="000F7F7A" w:rsidRDefault="000F7F7A" w:rsidP="000F7F7A">
      <w:pPr>
        <w:jc w:val="both"/>
        <w:rPr>
          <w:sz w:val="24"/>
          <w:szCs w:val="24"/>
        </w:rPr>
      </w:pPr>
      <w:r>
        <w:rPr>
          <w:sz w:val="24"/>
          <w:szCs w:val="24"/>
        </w:rPr>
        <w:t xml:space="preserve">................................   </w:t>
      </w:r>
      <w:r w:rsidRPr="00161CC1">
        <w:rPr>
          <w:sz w:val="24"/>
          <w:szCs w:val="24"/>
        </w:rPr>
        <w:t>(PESEL) ............................................. oświadczam, że:</w:t>
      </w:r>
    </w:p>
    <w:p w:rsidR="000F7F7A" w:rsidRPr="00E45928" w:rsidRDefault="000F7F7A" w:rsidP="000F7F7A">
      <w:pPr>
        <w:jc w:val="both"/>
        <w:rPr>
          <w:sz w:val="18"/>
          <w:szCs w:val="24"/>
        </w:rPr>
      </w:pPr>
      <w:r>
        <w:rPr>
          <w:sz w:val="18"/>
          <w:szCs w:val="24"/>
        </w:rPr>
        <w:t xml:space="preserve">       </w:t>
      </w:r>
      <w:r w:rsidRPr="00E45928">
        <w:rPr>
          <w:sz w:val="18"/>
          <w:szCs w:val="24"/>
        </w:rPr>
        <w:t>( seria i numer )</w:t>
      </w:r>
    </w:p>
    <w:p w:rsidR="000F7F7A" w:rsidRPr="00161CC1" w:rsidRDefault="000F7F7A" w:rsidP="000F7F7A">
      <w:pPr>
        <w:jc w:val="both"/>
        <w:rPr>
          <w:sz w:val="24"/>
          <w:szCs w:val="24"/>
        </w:rPr>
      </w:pPr>
    </w:p>
    <w:p w:rsidR="000F7F7A" w:rsidRPr="00161CC1" w:rsidRDefault="000F7F7A" w:rsidP="000F7F7A">
      <w:pPr>
        <w:rPr>
          <w:sz w:val="24"/>
          <w:szCs w:val="24"/>
        </w:rPr>
      </w:pPr>
      <w:r w:rsidRPr="00161CC1">
        <w:rPr>
          <w:sz w:val="24"/>
          <w:szCs w:val="24"/>
        </w:rPr>
        <w:t>1. nie biorę udziału w przetargu,</w:t>
      </w:r>
    </w:p>
    <w:p w:rsidR="000F7F7A" w:rsidRPr="00161CC1" w:rsidRDefault="000F7F7A" w:rsidP="000F7F7A">
      <w:pPr>
        <w:rPr>
          <w:sz w:val="24"/>
          <w:szCs w:val="24"/>
        </w:rPr>
      </w:pPr>
      <w:r w:rsidRPr="00161CC1">
        <w:rPr>
          <w:sz w:val="24"/>
          <w:szCs w:val="24"/>
        </w:rPr>
        <w:t>2. w przetargu nie biorą udziału osoby mi bliskie,</w:t>
      </w:r>
    </w:p>
    <w:p w:rsidR="000F7F7A" w:rsidRDefault="000F7F7A" w:rsidP="000F7F7A">
      <w:pPr>
        <w:rPr>
          <w:sz w:val="24"/>
          <w:szCs w:val="24"/>
        </w:rPr>
      </w:pPr>
      <w:r w:rsidRPr="00161CC1">
        <w:rPr>
          <w:sz w:val="24"/>
          <w:szCs w:val="24"/>
        </w:rPr>
        <w:t>3. nie pozostaję z uczestnikiem przetargu w takim stosunku prawnym lub faktycznym, że może</w:t>
      </w:r>
      <w:r>
        <w:rPr>
          <w:sz w:val="24"/>
          <w:szCs w:val="24"/>
        </w:rPr>
        <w:t xml:space="preserve"> </w:t>
      </w:r>
      <w:r w:rsidRPr="00161CC1">
        <w:rPr>
          <w:sz w:val="24"/>
          <w:szCs w:val="24"/>
        </w:rPr>
        <w:t>budzić to uzasadnione wątpliwości co do mojej bezstronności.</w:t>
      </w:r>
    </w:p>
    <w:p w:rsidR="000F7F7A" w:rsidRDefault="000F7F7A" w:rsidP="000F7F7A">
      <w:pPr>
        <w:rPr>
          <w:sz w:val="24"/>
          <w:szCs w:val="24"/>
        </w:rPr>
      </w:pPr>
    </w:p>
    <w:p w:rsidR="000F7F7A" w:rsidRPr="00161CC1" w:rsidRDefault="000F7F7A" w:rsidP="000F7F7A">
      <w:pPr>
        <w:rPr>
          <w:sz w:val="24"/>
          <w:szCs w:val="24"/>
        </w:rPr>
      </w:pPr>
    </w:p>
    <w:p w:rsidR="000F7F7A" w:rsidRPr="00161CC1" w:rsidRDefault="000F7F7A" w:rsidP="000F7F7A">
      <w:pPr>
        <w:jc w:val="right"/>
        <w:rPr>
          <w:sz w:val="24"/>
          <w:szCs w:val="24"/>
        </w:rPr>
      </w:pPr>
      <w:r w:rsidRPr="00161CC1">
        <w:rPr>
          <w:sz w:val="24"/>
          <w:szCs w:val="24"/>
        </w:rPr>
        <w:t>............................................</w:t>
      </w:r>
    </w:p>
    <w:p w:rsidR="000F7F7A" w:rsidRPr="00161CC1" w:rsidRDefault="000F7F7A" w:rsidP="000F7F7A">
      <w:pPr>
        <w:jc w:val="right"/>
        <w:rPr>
          <w:sz w:val="24"/>
          <w:szCs w:val="24"/>
        </w:rPr>
      </w:pPr>
      <w:r w:rsidRPr="00161CC1">
        <w:rPr>
          <w:sz w:val="24"/>
          <w:szCs w:val="24"/>
        </w:rPr>
        <w:t>(podpis)</w:t>
      </w:r>
    </w:p>
    <w:p w:rsidR="000F7F7A" w:rsidRDefault="000F7F7A" w:rsidP="000F7F7A">
      <w:pPr>
        <w:jc w:val="right"/>
        <w:rPr>
          <w:sz w:val="24"/>
          <w:szCs w:val="24"/>
        </w:rPr>
      </w:pPr>
    </w:p>
    <w:p w:rsidR="000F7F7A" w:rsidRDefault="000F7F7A" w:rsidP="000F7F7A">
      <w:pPr>
        <w:rPr>
          <w:sz w:val="24"/>
          <w:szCs w:val="24"/>
        </w:rPr>
      </w:pPr>
    </w:p>
    <w:p w:rsidR="000F7F7A" w:rsidRDefault="000F7F7A" w:rsidP="000F7F7A">
      <w:pPr>
        <w:jc w:val="right"/>
        <w:rPr>
          <w:b/>
          <w:sz w:val="24"/>
          <w:szCs w:val="24"/>
        </w:rPr>
      </w:pPr>
    </w:p>
    <w:p w:rsidR="000F7F7A" w:rsidRDefault="000F7F7A" w:rsidP="000F7F7A">
      <w:pPr>
        <w:jc w:val="right"/>
        <w:rPr>
          <w:b/>
          <w:sz w:val="24"/>
          <w:szCs w:val="24"/>
        </w:rPr>
      </w:pPr>
    </w:p>
    <w:p w:rsidR="000F7F7A" w:rsidRDefault="000F7F7A" w:rsidP="000F7F7A">
      <w:pPr>
        <w:jc w:val="right"/>
        <w:rPr>
          <w:b/>
          <w:sz w:val="24"/>
          <w:szCs w:val="24"/>
        </w:rPr>
      </w:pPr>
    </w:p>
    <w:p w:rsidR="0070378B" w:rsidRDefault="0070378B" w:rsidP="000F7F7A">
      <w:pPr>
        <w:jc w:val="right"/>
        <w:rPr>
          <w:b/>
          <w:sz w:val="24"/>
          <w:szCs w:val="24"/>
        </w:rPr>
      </w:pPr>
    </w:p>
    <w:p w:rsidR="0070378B" w:rsidRDefault="0070378B" w:rsidP="000F7F7A">
      <w:pPr>
        <w:jc w:val="right"/>
        <w:rPr>
          <w:b/>
          <w:sz w:val="24"/>
          <w:szCs w:val="24"/>
        </w:rPr>
      </w:pPr>
    </w:p>
    <w:p w:rsidR="0070378B" w:rsidRDefault="0070378B" w:rsidP="000F7F7A">
      <w:pPr>
        <w:jc w:val="right"/>
        <w:rPr>
          <w:b/>
          <w:sz w:val="24"/>
          <w:szCs w:val="24"/>
        </w:rPr>
      </w:pPr>
    </w:p>
    <w:p w:rsidR="0070378B" w:rsidRDefault="0070378B" w:rsidP="000F7F7A">
      <w:pPr>
        <w:jc w:val="right"/>
        <w:rPr>
          <w:b/>
          <w:sz w:val="24"/>
          <w:szCs w:val="24"/>
        </w:rPr>
      </w:pPr>
    </w:p>
    <w:p w:rsidR="0070378B" w:rsidRDefault="0070378B" w:rsidP="000F7F7A">
      <w:pPr>
        <w:jc w:val="right"/>
        <w:rPr>
          <w:b/>
          <w:sz w:val="24"/>
          <w:szCs w:val="24"/>
        </w:rPr>
      </w:pPr>
    </w:p>
    <w:p w:rsidR="0070378B" w:rsidRDefault="0070378B" w:rsidP="000F7F7A">
      <w:pPr>
        <w:jc w:val="right"/>
        <w:rPr>
          <w:b/>
          <w:sz w:val="24"/>
          <w:szCs w:val="24"/>
        </w:rPr>
      </w:pPr>
    </w:p>
    <w:p w:rsidR="0070378B" w:rsidRDefault="0070378B" w:rsidP="000F7F7A">
      <w:pPr>
        <w:jc w:val="right"/>
        <w:rPr>
          <w:b/>
          <w:sz w:val="24"/>
          <w:szCs w:val="24"/>
        </w:rPr>
      </w:pPr>
    </w:p>
    <w:p w:rsidR="0070378B" w:rsidRDefault="0070378B" w:rsidP="000F7F7A">
      <w:pPr>
        <w:jc w:val="right"/>
        <w:rPr>
          <w:b/>
          <w:sz w:val="24"/>
          <w:szCs w:val="24"/>
        </w:rPr>
      </w:pPr>
    </w:p>
    <w:p w:rsidR="0070378B" w:rsidRDefault="0070378B" w:rsidP="000F7F7A">
      <w:pPr>
        <w:jc w:val="right"/>
        <w:rPr>
          <w:b/>
          <w:sz w:val="24"/>
          <w:szCs w:val="24"/>
        </w:rPr>
      </w:pPr>
    </w:p>
    <w:p w:rsidR="0070378B" w:rsidRDefault="0070378B" w:rsidP="000F7F7A">
      <w:pPr>
        <w:jc w:val="right"/>
        <w:rPr>
          <w:b/>
          <w:sz w:val="24"/>
          <w:szCs w:val="24"/>
        </w:rPr>
      </w:pPr>
    </w:p>
    <w:p w:rsidR="0070378B" w:rsidRDefault="0070378B" w:rsidP="000F7F7A">
      <w:pPr>
        <w:jc w:val="right"/>
        <w:rPr>
          <w:b/>
          <w:sz w:val="24"/>
          <w:szCs w:val="24"/>
        </w:rPr>
      </w:pPr>
    </w:p>
    <w:p w:rsidR="0070378B" w:rsidRDefault="0070378B" w:rsidP="000F7F7A">
      <w:pPr>
        <w:jc w:val="right"/>
        <w:rPr>
          <w:b/>
          <w:sz w:val="24"/>
          <w:szCs w:val="24"/>
        </w:rPr>
      </w:pPr>
    </w:p>
    <w:p w:rsidR="0070378B" w:rsidRDefault="0070378B" w:rsidP="000F7F7A">
      <w:pPr>
        <w:jc w:val="right"/>
        <w:rPr>
          <w:b/>
          <w:sz w:val="24"/>
          <w:szCs w:val="24"/>
        </w:rPr>
      </w:pPr>
    </w:p>
    <w:p w:rsidR="0070378B" w:rsidRDefault="0070378B" w:rsidP="000F7F7A">
      <w:pPr>
        <w:jc w:val="right"/>
        <w:rPr>
          <w:b/>
          <w:sz w:val="24"/>
          <w:szCs w:val="24"/>
        </w:rPr>
      </w:pPr>
    </w:p>
    <w:p w:rsidR="000F7F7A" w:rsidRDefault="000F7F7A" w:rsidP="000F7F7A">
      <w:pPr>
        <w:jc w:val="right"/>
        <w:rPr>
          <w:b/>
          <w:sz w:val="24"/>
          <w:szCs w:val="24"/>
        </w:rPr>
      </w:pPr>
      <w:r w:rsidRPr="00E45928">
        <w:rPr>
          <w:b/>
          <w:sz w:val="24"/>
          <w:szCs w:val="24"/>
        </w:rPr>
        <w:t>Załącznik nr 2</w:t>
      </w:r>
    </w:p>
    <w:p w:rsidR="0070378B" w:rsidRPr="00E315AD" w:rsidRDefault="0070378B" w:rsidP="0070378B">
      <w:pPr>
        <w:jc w:val="right"/>
      </w:pPr>
      <w:r>
        <w:tab/>
      </w:r>
      <w:r>
        <w:tab/>
      </w:r>
      <w:r>
        <w:tab/>
      </w:r>
      <w:r>
        <w:tab/>
      </w:r>
      <w:r w:rsidRPr="00E315AD">
        <w:t xml:space="preserve">do Regulaminu organizacyjny przeprowadzania </w:t>
      </w:r>
      <w:r>
        <w:br/>
      </w:r>
      <w:r w:rsidRPr="00E315AD">
        <w:t>przetargów oraz rokowań na sprzedaż, najem i dzierżawę</w:t>
      </w:r>
      <w:r>
        <w:br/>
      </w:r>
      <w:r w:rsidRPr="00E315AD">
        <w:t xml:space="preserve"> nieruchomości stanowiących własność Gminy Ostrowite</w:t>
      </w:r>
    </w:p>
    <w:p w:rsidR="000F7F7A" w:rsidRPr="00004573" w:rsidRDefault="000F7F7A" w:rsidP="000F7F7A">
      <w:pPr>
        <w:rPr>
          <w:i/>
        </w:rPr>
      </w:pPr>
    </w:p>
    <w:p w:rsidR="000F7F7A" w:rsidRPr="00004573" w:rsidRDefault="000F7F7A" w:rsidP="000F7F7A">
      <w:r w:rsidRPr="00004573">
        <w:tab/>
      </w:r>
      <w:r w:rsidRPr="00004573">
        <w:tab/>
      </w:r>
      <w:r w:rsidRPr="00004573">
        <w:tab/>
      </w:r>
      <w:r w:rsidRPr="00004573">
        <w:tab/>
      </w:r>
      <w:r w:rsidRPr="00004573">
        <w:tab/>
      </w:r>
      <w:r w:rsidRPr="00004573">
        <w:tab/>
      </w:r>
      <w:r w:rsidRPr="00004573">
        <w:tab/>
      </w:r>
      <w:r w:rsidRPr="00004573">
        <w:tab/>
      </w:r>
      <w:r w:rsidRPr="00004573">
        <w:tab/>
      </w:r>
    </w:p>
    <w:p w:rsidR="000F7F7A" w:rsidRPr="00004573" w:rsidRDefault="000F7F7A" w:rsidP="0070378B">
      <w:pPr>
        <w:ind w:left="4820"/>
        <w:jc w:val="both"/>
      </w:pPr>
      <w:r w:rsidRPr="00004573">
        <w:tab/>
      </w:r>
      <w:r w:rsidRPr="00004573">
        <w:tab/>
      </w:r>
      <w:r w:rsidRPr="00004573">
        <w:tab/>
      </w:r>
      <w:r>
        <w:tab/>
      </w:r>
      <w:r w:rsidR="0070378B">
        <w:t xml:space="preserve">                             </w:t>
      </w:r>
      <w:r>
        <w:t xml:space="preserve"> </w:t>
      </w:r>
      <w:r w:rsidR="0070378B">
        <w:t xml:space="preserve">           miejscowość…………….</w:t>
      </w:r>
      <w:r>
        <w:t xml:space="preserve"> data …………………….</w:t>
      </w:r>
    </w:p>
    <w:p w:rsidR="0070378B" w:rsidRDefault="0070378B" w:rsidP="000F7F7A"/>
    <w:p w:rsidR="0070378B" w:rsidRDefault="0070378B" w:rsidP="000F7F7A"/>
    <w:p w:rsidR="000F7F7A" w:rsidRPr="00004573" w:rsidRDefault="000F7F7A" w:rsidP="000F7F7A">
      <w:r>
        <w:t>Imię, imiona, nazwisko</w:t>
      </w:r>
      <w:r>
        <w:tab/>
      </w:r>
      <w:r>
        <w:tab/>
      </w:r>
      <w:r>
        <w:tab/>
      </w:r>
      <w:r>
        <w:tab/>
      </w:r>
      <w:r>
        <w:tab/>
      </w:r>
      <w:r>
        <w:tab/>
      </w:r>
      <w:r>
        <w:tab/>
      </w:r>
    </w:p>
    <w:p w:rsidR="000F7F7A" w:rsidRPr="00004573" w:rsidRDefault="000F7F7A" w:rsidP="000F7F7A"/>
    <w:p w:rsidR="000F7F7A" w:rsidRPr="00004573" w:rsidRDefault="000F7F7A" w:rsidP="000F7F7A">
      <w:r w:rsidRPr="00004573">
        <w:t>……………………………………………</w:t>
      </w:r>
      <w:r>
        <w:t>.</w:t>
      </w:r>
    </w:p>
    <w:p w:rsidR="000F7F7A" w:rsidRPr="00004573" w:rsidRDefault="000F7F7A" w:rsidP="000F7F7A"/>
    <w:p w:rsidR="000F7F7A" w:rsidRDefault="000F7F7A" w:rsidP="000F7F7A">
      <w:r>
        <w:t>…………………………………………….</w:t>
      </w:r>
    </w:p>
    <w:p w:rsidR="000F7F7A" w:rsidRPr="00004573" w:rsidRDefault="000F7F7A" w:rsidP="000F7F7A">
      <w:r w:rsidRPr="00004573">
        <w:t>adres</w:t>
      </w:r>
    </w:p>
    <w:p w:rsidR="000F7F7A" w:rsidRPr="00004573" w:rsidRDefault="000F7F7A" w:rsidP="000F7F7A"/>
    <w:p w:rsidR="000F7F7A" w:rsidRPr="00004573" w:rsidRDefault="000F7F7A" w:rsidP="000F7F7A">
      <w:r w:rsidRPr="00004573">
        <w:t>………………………………………………</w:t>
      </w:r>
    </w:p>
    <w:p w:rsidR="000F7F7A" w:rsidRPr="00004573" w:rsidRDefault="000F7F7A" w:rsidP="000F7F7A">
      <w:r w:rsidRPr="00004573">
        <w:t>Nr telefonu</w:t>
      </w:r>
    </w:p>
    <w:p w:rsidR="000F7F7A" w:rsidRPr="00D93C49" w:rsidRDefault="000F7F7A" w:rsidP="000F7F7A">
      <w:pPr>
        <w:spacing w:line="360" w:lineRule="auto"/>
        <w:rPr>
          <w:b/>
        </w:rPr>
      </w:pPr>
      <w:r w:rsidRPr="00004573">
        <w:t xml:space="preserve"> </w:t>
      </w:r>
      <w:r w:rsidRPr="00004573">
        <w:tab/>
      </w:r>
      <w:r w:rsidRPr="00004573">
        <w:tab/>
      </w:r>
      <w:r w:rsidRPr="00004573">
        <w:tab/>
      </w:r>
      <w:r w:rsidRPr="00004573">
        <w:tab/>
      </w:r>
      <w:r w:rsidRPr="00004573">
        <w:tab/>
      </w:r>
      <w:r w:rsidRPr="00004573">
        <w:tab/>
      </w:r>
      <w:r w:rsidRPr="00004573">
        <w:tab/>
      </w:r>
      <w:r w:rsidRPr="00D93C49">
        <w:rPr>
          <w:b/>
        </w:rPr>
        <w:t xml:space="preserve">Urząd Gminy </w:t>
      </w:r>
      <w:r>
        <w:rPr>
          <w:b/>
        </w:rPr>
        <w:t>Ostrowite</w:t>
      </w:r>
    </w:p>
    <w:p w:rsidR="000F7F7A" w:rsidRPr="00D93C49" w:rsidRDefault="000F7F7A" w:rsidP="000F7F7A">
      <w:pPr>
        <w:spacing w:line="360" w:lineRule="auto"/>
        <w:rPr>
          <w:b/>
        </w:rPr>
      </w:pPr>
      <w:r w:rsidRPr="00D93C49">
        <w:rPr>
          <w:b/>
        </w:rPr>
        <w:tab/>
      </w:r>
      <w:r w:rsidRPr="00D93C49">
        <w:rPr>
          <w:b/>
        </w:rPr>
        <w:tab/>
      </w:r>
      <w:r w:rsidRPr="00D93C49">
        <w:rPr>
          <w:b/>
        </w:rPr>
        <w:tab/>
      </w:r>
      <w:r w:rsidRPr="00D93C49">
        <w:rPr>
          <w:b/>
        </w:rPr>
        <w:tab/>
      </w:r>
      <w:r w:rsidRPr="00D93C49">
        <w:rPr>
          <w:b/>
        </w:rPr>
        <w:tab/>
      </w:r>
      <w:r w:rsidRPr="00D93C49">
        <w:rPr>
          <w:b/>
        </w:rPr>
        <w:tab/>
      </w:r>
      <w:r w:rsidRPr="00D93C49">
        <w:rPr>
          <w:b/>
        </w:rPr>
        <w:tab/>
        <w:t xml:space="preserve">ul. </w:t>
      </w:r>
      <w:r>
        <w:rPr>
          <w:b/>
        </w:rPr>
        <w:t>Lipowa 2</w:t>
      </w:r>
      <w:r w:rsidRPr="00D93C49">
        <w:rPr>
          <w:b/>
        </w:rPr>
        <w:t xml:space="preserve"> </w:t>
      </w:r>
    </w:p>
    <w:p w:rsidR="000F7F7A" w:rsidRPr="00004573" w:rsidRDefault="000F7F7A" w:rsidP="000F7F7A">
      <w:pPr>
        <w:spacing w:line="360" w:lineRule="auto"/>
        <w:ind w:left="4248" w:firstLine="708"/>
      </w:pPr>
      <w:r>
        <w:rPr>
          <w:b/>
        </w:rPr>
        <w:t>62-402 Ostrowite</w:t>
      </w:r>
    </w:p>
    <w:p w:rsidR="000F7F7A" w:rsidRPr="00004573" w:rsidRDefault="000F7F7A" w:rsidP="000F7F7A"/>
    <w:p w:rsidR="000F7F7A" w:rsidRPr="00004573" w:rsidRDefault="000F7F7A" w:rsidP="000F7F7A">
      <w:pPr>
        <w:spacing w:line="360" w:lineRule="auto"/>
        <w:jc w:val="center"/>
        <w:rPr>
          <w:b/>
        </w:rPr>
      </w:pPr>
      <w:r w:rsidRPr="00004573">
        <w:rPr>
          <w:b/>
        </w:rPr>
        <w:t xml:space="preserve">Zgłoszenie uczestnictwa </w:t>
      </w:r>
    </w:p>
    <w:p w:rsidR="000F7F7A" w:rsidRDefault="000F7F7A" w:rsidP="00903736">
      <w:pPr>
        <w:jc w:val="center"/>
        <w:rPr>
          <w:b/>
        </w:rPr>
      </w:pPr>
      <w:r w:rsidRPr="00004573">
        <w:rPr>
          <w:b/>
        </w:rPr>
        <w:t>w przetargu</w:t>
      </w:r>
      <w:r w:rsidR="00903736">
        <w:rPr>
          <w:b/>
        </w:rPr>
        <w:t xml:space="preserve"> ustnym nieograniczonym / rokowaniach </w:t>
      </w:r>
      <w:r w:rsidR="00A75026">
        <w:rPr>
          <w:b/>
        </w:rPr>
        <w:t>*</w:t>
      </w:r>
    </w:p>
    <w:p w:rsidR="00903736" w:rsidRPr="00004573" w:rsidRDefault="00903736" w:rsidP="00903736">
      <w:pPr>
        <w:jc w:val="center"/>
      </w:pPr>
    </w:p>
    <w:p w:rsidR="000F7F7A" w:rsidRPr="00004573" w:rsidRDefault="000F7F7A" w:rsidP="000F7F7A">
      <w:pPr>
        <w:spacing w:line="360" w:lineRule="auto"/>
        <w:ind w:firstLine="708"/>
        <w:jc w:val="both"/>
      </w:pPr>
      <w:r w:rsidRPr="00004573">
        <w:t xml:space="preserve">Zgłaszam swoje uczestnictwo w wyznaczonym na dzień </w:t>
      </w:r>
      <w:r>
        <w:t xml:space="preserve">……….. . </w:t>
      </w:r>
      <w:r w:rsidRPr="00004573">
        <w:t xml:space="preserve">przetargu ustnym </w:t>
      </w:r>
      <w:r>
        <w:t>nie</w:t>
      </w:r>
      <w:r w:rsidRPr="00004573">
        <w:t>ogranic</w:t>
      </w:r>
      <w:r>
        <w:t>zonym na sprzedaż nieruchomości</w:t>
      </w:r>
      <w:r w:rsidRPr="00004573">
        <w:t xml:space="preserve"> </w:t>
      </w:r>
      <w:r>
        <w:t xml:space="preserve">oznaczonej nr </w:t>
      </w:r>
      <w:proofErr w:type="spellStart"/>
      <w:r>
        <w:t>ewid</w:t>
      </w:r>
      <w:proofErr w:type="spellEnd"/>
      <w:r>
        <w:t xml:space="preserve">. ………. </w:t>
      </w:r>
      <w:r>
        <w:br/>
        <w:t>w miejscowości …………….</w:t>
      </w:r>
    </w:p>
    <w:p w:rsidR="000F7F7A" w:rsidRPr="00004573" w:rsidRDefault="000F7F7A" w:rsidP="000F7F7A">
      <w:pPr>
        <w:spacing w:line="360" w:lineRule="auto"/>
        <w:ind w:firstLine="708"/>
        <w:jc w:val="both"/>
      </w:pPr>
      <w:r w:rsidRPr="00004573">
        <w:t>Wyrażam zgodę na przetwarzanie moich danych osobowych przez Gminę</w:t>
      </w:r>
      <w:r>
        <w:t xml:space="preserve"> Ostrowite </w:t>
      </w:r>
      <w:r w:rsidRPr="00004573">
        <w:t xml:space="preserve">dla potrzeb </w:t>
      </w:r>
      <w:r>
        <w:t xml:space="preserve">niezbędnych do przeprowadzenia </w:t>
      </w:r>
      <w:r w:rsidRPr="00004573">
        <w:t xml:space="preserve">postępowania przetargowego na sprzedaż nieruchomości zgodnie z ustawą z dnia </w:t>
      </w:r>
      <w:r>
        <w:t>10 maja 2018 r.</w:t>
      </w:r>
      <w:r w:rsidRPr="00004573">
        <w:t xml:space="preserve"> o ochronie danych osobowych  (Dz. U. z 20</w:t>
      </w:r>
      <w:r>
        <w:t>19</w:t>
      </w:r>
      <w:r w:rsidRPr="00004573">
        <w:t xml:space="preserve"> r., poz. </w:t>
      </w:r>
      <w:r>
        <w:t>1781</w:t>
      </w:r>
      <w:r w:rsidRPr="00004573">
        <w:t>).</w:t>
      </w:r>
    </w:p>
    <w:p w:rsidR="000F7F7A" w:rsidRPr="00004573" w:rsidRDefault="000F7F7A" w:rsidP="000F7F7A">
      <w:pPr>
        <w:jc w:val="both"/>
      </w:pPr>
      <w:r w:rsidRPr="00004573">
        <w:tab/>
      </w:r>
      <w:r w:rsidRPr="00004573">
        <w:tab/>
      </w:r>
      <w:r w:rsidRPr="00004573">
        <w:tab/>
      </w:r>
      <w:r w:rsidRPr="00004573">
        <w:tab/>
      </w:r>
      <w:r w:rsidRPr="00004573">
        <w:tab/>
      </w:r>
      <w:r w:rsidRPr="00004573">
        <w:tab/>
      </w:r>
      <w:r w:rsidRPr="00004573">
        <w:tab/>
      </w:r>
      <w:r w:rsidRPr="00004573">
        <w:tab/>
        <w:t xml:space="preserve">   ………………………………</w:t>
      </w:r>
    </w:p>
    <w:p w:rsidR="000F7F7A" w:rsidRPr="00004573" w:rsidRDefault="000F7F7A" w:rsidP="000F7F7A">
      <w:pPr>
        <w:spacing w:line="360" w:lineRule="auto"/>
        <w:jc w:val="both"/>
      </w:pPr>
      <w:r w:rsidRPr="00004573">
        <w:tab/>
      </w:r>
    </w:p>
    <w:p w:rsidR="000F7F7A" w:rsidRPr="00A1306C" w:rsidRDefault="000F7F7A" w:rsidP="000F7F7A">
      <w:pPr>
        <w:spacing w:line="360" w:lineRule="auto"/>
        <w:jc w:val="both"/>
      </w:pPr>
      <w:r w:rsidRPr="00004573">
        <w:tab/>
      </w:r>
      <w:r w:rsidRPr="00004573">
        <w:tab/>
      </w:r>
      <w:r w:rsidRPr="00004573">
        <w:tab/>
      </w:r>
      <w:r w:rsidRPr="00004573">
        <w:tab/>
      </w:r>
      <w:r w:rsidRPr="00004573">
        <w:tab/>
      </w:r>
      <w:r w:rsidRPr="00004573">
        <w:tab/>
      </w:r>
      <w:r w:rsidRPr="00004573">
        <w:tab/>
      </w:r>
      <w:r w:rsidRPr="00004573">
        <w:tab/>
      </w:r>
      <w:r w:rsidRPr="00004573">
        <w:tab/>
        <w:t>podpis</w:t>
      </w:r>
    </w:p>
    <w:p w:rsidR="000F7F7A" w:rsidRPr="00004573" w:rsidRDefault="000F7F7A" w:rsidP="000F7F7A">
      <w:pPr>
        <w:spacing w:line="360" w:lineRule="auto"/>
        <w:jc w:val="both"/>
        <w:rPr>
          <w:i/>
        </w:rPr>
      </w:pPr>
    </w:p>
    <w:p w:rsidR="00903736" w:rsidRDefault="00903736" w:rsidP="000F7F7A">
      <w:pPr>
        <w:jc w:val="right"/>
        <w:rPr>
          <w:b/>
          <w:sz w:val="24"/>
          <w:szCs w:val="24"/>
        </w:rPr>
      </w:pPr>
    </w:p>
    <w:p w:rsidR="00903736" w:rsidRDefault="00903736" w:rsidP="000F7F7A">
      <w:pPr>
        <w:jc w:val="right"/>
        <w:rPr>
          <w:b/>
          <w:sz w:val="24"/>
          <w:szCs w:val="24"/>
        </w:rPr>
      </w:pPr>
    </w:p>
    <w:p w:rsidR="00903736" w:rsidRDefault="00903736" w:rsidP="000F7F7A">
      <w:pPr>
        <w:jc w:val="right"/>
        <w:rPr>
          <w:b/>
          <w:sz w:val="24"/>
          <w:szCs w:val="24"/>
        </w:rPr>
      </w:pPr>
    </w:p>
    <w:p w:rsidR="00903736" w:rsidRPr="008B743D" w:rsidRDefault="008B743D" w:rsidP="008B743D">
      <w:pPr>
        <w:rPr>
          <w:sz w:val="24"/>
          <w:szCs w:val="24"/>
        </w:rPr>
      </w:pPr>
      <w:r w:rsidRPr="008B743D">
        <w:t>*właściwe podkreślić</w:t>
      </w:r>
    </w:p>
    <w:p w:rsidR="00903736" w:rsidRDefault="00903736" w:rsidP="000F7F7A">
      <w:pPr>
        <w:jc w:val="right"/>
        <w:rPr>
          <w:b/>
          <w:sz w:val="24"/>
          <w:szCs w:val="24"/>
        </w:rPr>
      </w:pPr>
    </w:p>
    <w:p w:rsidR="00903736" w:rsidRDefault="00903736" w:rsidP="000F7F7A">
      <w:pPr>
        <w:jc w:val="right"/>
        <w:rPr>
          <w:b/>
          <w:sz w:val="24"/>
          <w:szCs w:val="24"/>
        </w:rPr>
      </w:pPr>
    </w:p>
    <w:p w:rsidR="00903736" w:rsidRDefault="00903736" w:rsidP="000F7F7A">
      <w:pPr>
        <w:jc w:val="right"/>
        <w:rPr>
          <w:b/>
          <w:sz w:val="24"/>
          <w:szCs w:val="24"/>
        </w:rPr>
      </w:pPr>
    </w:p>
    <w:p w:rsidR="00903736" w:rsidRDefault="00903736" w:rsidP="000F7F7A">
      <w:pPr>
        <w:jc w:val="right"/>
        <w:rPr>
          <w:b/>
          <w:sz w:val="24"/>
          <w:szCs w:val="24"/>
        </w:rPr>
      </w:pPr>
    </w:p>
    <w:p w:rsidR="00903736" w:rsidRDefault="00903736" w:rsidP="000F7F7A">
      <w:pPr>
        <w:jc w:val="right"/>
        <w:rPr>
          <w:b/>
          <w:sz w:val="24"/>
          <w:szCs w:val="24"/>
        </w:rPr>
      </w:pPr>
    </w:p>
    <w:p w:rsidR="00903736" w:rsidRDefault="00903736" w:rsidP="000F7F7A">
      <w:pPr>
        <w:jc w:val="right"/>
        <w:rPr>
          <w:b/>
          <w:sz w:val="24"/>
          <w:szCs w:val="24"/>
        </w:rPr>
      </w:pPr>
    </w:p>
    <w:p w:rsidR="00903736" w:rsidRDefault="00903736" w:rsidP="000F7F7A">
      <w:pPr>
        <w:jc w:val="right"/>
        <w:rPr>
          <w:b/>
          <w:sz w:val="24"/>
          <w:szCs w:val="24"/>
        </w:rPr>
      </w:pPr>
    </w:p>
    <w:p w:rsidR="00903736" w:rsidRDefault="00903736" w:rsidP="000F7F7A">
      <w:pPr>
        <w:jc w:val="right"/>
        <w:rPr>
          <w:b/>
          <w:sz w:val="24"/>
          <w:szCs w:val="24"/>
        </w:rPr>
      </w:pPr>
    </w:p>
    <w:p w:rsidR="00903736" w:rsidRDefault="00903736" w:rsidP="000F7F7A">
      <w:pPr>
        <w:jc w:val="right"/>
        <w:rPr>
          <w:b/>
          <w:sz w:val="24"/>
          <w:szCs w:val="24"/>
        </w:rPr>
      </w:pPr>
    </w:p>
    <w:p w:rsidR="00903736" w:rsidRDefault="00903736" w:rsidP="000F7F7A">
      <w:pPr>
        <w:jc w:val="right"/>
        <w:rPr>
          <w:b/>
          <w:sz w:val="24"/>
          <w:szCs w:val="24"/>
        </w:rPr>
      </w:pPr>
    </w:p>
    <w:p w:rsidR="00903736" w:rsidRDefault="00903736" w:rsidP="000F7F7A">
      <w:pPr>
        <w:jc w:val="right"/>
        <w:rPr>
          <w:b/>
          <w:sz w:val="24"/>
          <w:szCs w:val="24"/>
        </w:rPr>
      </w:pPr>
    </w:p>
    <w:p w:rsidR="008B743D" w:rsidRDefault="008B743D" w:rsidP="008B743D">
      <w:pPr>
        <w:jc w:val="right"/>
        <w:rPr>
          <w:b/>
          <w:sz w:val="24"/>
          <w:szCs w:val="24"/>
        </w:rPr>
      </w:pPr>
      <w:r>
        <w:rPr>
          <w:b/>
          <w:sz w:val="24"/>
          <w:szCs w:val="24"/>
        </w:rPr>
        <w:t>Załącznik nr 3</w:t>
      </w:r>
    </w:p>
    <w:p w:rsidR="008B743D" w:rsidRPr="00E315AD" w:rsidRDefault="008B743D" w:rsidP="008B743D">
      <w:pPr>
        <w:jc w:val="right"/>
      </w:pPr>
      <w:r>
        <w:tab/>
      </w:r>
      <w:r>
        <w:tab/>
      </w:r>
      <w:r>
        <w:tab/>
      </w:r>
      <w:r>
        <w:tab/>
      </w:r>
      <w:r w:rsidRPr="00E315AD">
        <w:t xml:space="preserve">do Regulaminu organizacyjny przeprowadzania </w:t>
      </w:r>
      <w:r>
        <w:br/>
      </w:r>
      <w:r w:rsidRPr="00E315AD">
        <w:t>przetargów oraz rokowań na sprzedaż, najem i dzierżawę</w:t>
      </w:r>
      <w:r>
        <w:br/>
      </w:r>
      <w:r w:rsidRPr="00E315AD">
        <w:t xml:space="preserve"> nieruchomości stanowiących własność Gminy Ostrowite</w:t>
      </w:r>
    </w:p>
    <w:p w:rsidR="000F7F7A" w:rsidRDefault="000F7F7A" w:rsidP="000F7F7A">
      <w:pPr>
        <w:rPr>
          <w:sz w:val="24"/>
          <w:szCs w:val="24"/>
        </w:rPr>
      </w:pPr>
    </w:p>
    <w:p w:rsidR="008B743D" w:rsidRDefault="008B743D" w:rsidP="000F7F7A">
      <w:pPr>
        <w:jc w:val="center"/>
        <w:rPr>
          <w:b/>
        </w:rPr>
      </w:pPr>
    </w:p>
    <w:p w:rsidR="008B743D" w:rsidRDefault="008B743D" w:rsidP="000F7F7A">
      <w:pPr>
        <w:jc w:val="center"/>
        <w:rPr>
          <w:b/>
        </w:rPr>
      </w:pPr>
    </w:p>
    <w:p w:rsidR="000F7F7A" w:rsidRPr="00754823" w:rsidRDefault="000F7F7A" w:rsidP="000F7F7A">
      <w:pPr>
        <w:jc w:val="center"/>
        <w:rPr>
          <w:b/>
        </w:rPr>
      </w:pPr>
      <w:r w:rsidRPr="00754823">
        <w:rPr>
          <w:b/>
        </w:rPr>
        <w:t>OŚWIADCZENIE</w:t>
      </w:r>
    </w:p>
    <w:p w:rsidR="000F7F7A" w:rsidRPr="00754823" w:rsidRDefault="000F7F7A" w:rsidP="000F7F7A">
      <w:pPr>
        <w:spacing w:line="360" w:lineRule="auto"/>
        <w:jc w:val="center"/>
        <w:rPr>
          <w:b/>
        </w:rPr>
      </w:pPr>
      <w:r w:rsidRPr="00754823">
        <w:rPr>
          <w:b/>
        </w:rPr>
        <w:t xml:space="preserve">osoby </w:t>
      </w:r>
      <w:r w:rsidR="009D2799">
        <w:rPr>
          <w:b/>
        </w:rPr>
        <w:t>fizycznej/prawnej</w:t>
      </w:r>
      <w:r w:rsidRPr="00754823">
        <w:rPr>
          <w:b/>
        </w:rPr>
        <w:t xml:space="preserve"> przystępującej do przetargu</w:t>
      </w:r>
      <w:r w:rsidR="008B743D">
        <w:rPr>
          <w:b/>
        </w:rPr>
        <w:t>/rokowań*</w:t>
      </w:r>
      <w:r w:rsidRPr="00754823">
        <w:rPr>
          <w:b/>
        </w:rPr>
        <w:t xml:space="preserve"> na nabycie nieruchomości</w:t>
      </w:r>
    </w:p>
    <w:p w:rsidR="000F7F7A" w:rsidRPr="00754823" w:rsidRDefault="000F7F7A" w:rsidP="000F7F7A">
      <w:pPr>
        <w:spacing w:line="360" w:lineRule="auto"/>
        <w:jc w:val="center"/>
        <w:rPr>
          <w:b/>
        </w:rPr>
      </w:pPr>
      <w:r w:rsidRPr="00754823">
        <w:rPr>
          <w:b/>
        </w:rPr>
        <w:t>oznaczonej nr działki ………………………………………………………………….</w:t>
      </w:r>
    </w:p>
    <w:p w:rsidR="000F7F7A" w:rsidRPr="00754823" w:rsidRDefault="000F7F7A" w:rsidP="000F7F7A">
      <w:pPr>
        <w:rPr>
          <w:b/>
        </w:rPr>
      </w:pPr>
    </w:p>
    <w:p w:rsidR="000F7F7A" w:rsidRPr="00754823" w:rsidRDefault="000F7F7A" w:rsidP="000F7F7A">
      <w:pPr>
        <w:rPr>
          <w:b/>
        </w:rPr>
      </w:pPr>
    </w:p>
    <w:p w:rsidR="000F7F7A" w:rsidRDefault="000F7F7A" w:rsidP="000F7F7A">
      <w:pPr>
        <w:jc w:val="center"/>
      </w:pPr>
      <w:r w:rsidRPr="00754823">
        <w:t>Ja …………...............................................................................................................</w:t>
      </w:r>
      <w:r>
        <w:t>...............</w:t>
      </w:r>
      <w:r w:rsidRPr="00754823">
        <w:t xml:space="preserve">.  </w:t>
      </w:r>
      <w:r>
        <w:t>(imię nazwisko)</w:t>
      </w:r>
    </w:p>
    <w:p w:rsidR="000F7F7A" w:rsidRPr="00754823" w:rsidRDefault="000F7F7A" w:rsidP="000F7F7A">
      <w:pPr>
        <w:spacing w:line="360" w:lineRule="auto"/>
        <w:jc w:val="both"/>
      </w:pPr>
      <w:r w:rsidRPr="00754823">
        <w:t>zamieszkały/a ……………………………………………………………</w:t>
      </w:r>
      <w:r>
        <w:t>…..</w:t>
      </w:r>
      <w:r w:rsidRPr="00754823">
        <w:t>…………………</w:t>
      </w:r>
    </w:p>
    <w:p w:rsidR="000F7F7A" w:rsidRPr="00754823" w:rsidRDefault="000F7F7A" w:rsidP="000F7F7A">
      <w:pPr>
        <w:spacing w:line="360" w:lineRule="auto"/>
        <w:jc w:val="both"/>
      </w:pPr>
      <w:r w:rsidRPr="00754823">
        <w:t xml:space="preserve">legitymujący/a się dowodem osobistym/paszportem* </w:t>
      </w:r>
      <w:r>
        <w:t>nr</w:t>
      </w:r>
      <w:r w:rsidRPr="00754823">
        <w:t xml:space="preserve"> .....................................................,     nr PESEL …………………………………</w:t>
      </w:r>
    </w:p>
    <w:p w:rsidR="000F7F7A" w:rsidRPr="00754823" w:rsidRDefault="000F7F7A" w:rsidP="000F7F7A">
      <w:pPr>
        <w:spacing w:line="360" w:lineRule="auto"/>
        <w:jc w:val="center"/>
        <w:rPr>
          <w:b/>
        </w:rPr>
      </w:pPr>
    </w:p>
    <w:p w:rsidR="000F7F7A" w:rsidRPr="00754823" w:rsidRDefault="000F7F7A" w:rsidP="000F7F7A">
      <w:pPr>
        <w:spacing w:line="360" w:lineRule="auto"/>
        <w:jc w:val="center"/>
      </w:pPr>
      <w:r w:rsidRPr="00754823">
        <w:rPr>
          <w:b/>
        </w:rPr>
        <w:t>oświadczam, że:</w:t>
      </w:r>
    </w:p>
    <w:p w:rsidR="000F7F7A" w:rsidRPr="00754823" w:rsidRDefault="000F7F7A" w:rsidP="000F7F7A">
      <w:pPr>
        <w:ind w:left="73"/>
        <w:jc w:val="both"/>
      </w:pPr>
      <w:r w:rsidRPr="00754823">
        <w:t xml:space="preserve"> </w:t>
      </w:r>
    </w:p>
    <w:p w:rsidR="000F7F7A" w:rsidRPr="00754823" w:rsidRDefault="000F7F7A" w:rsidP="000F7F7A">
      <w:pPr>
        <w:spacing w:line="360" w:lineRule="auto"/>
        <w:jc w:val="both"/>
      </w:pPr>
      <w:r w:rsidRPr="00754823">
        <w:t>zapoznałem/</w:t>
      </w:r>
      <w:proofErr w:type="spellStart"/>
      <w:r w:rsidRPr="00754823">
        <w:t>am</w:t>
      </w:r>
      <w:proofErr w:type="spellEnd"/>
      <w:r w:rsidRPr="00754823">
        <w:t xml:space="preserve"> się ze stanem faktycznym i formalno</w:t>
      </w:r>
      <w:r w:rsidR="00A23882">
        <w:t xml:space="preserve"> – prawnym przedmiotu przetargu,</w:t>
      </w:r>
      <w:r w:rsidRPr="00754823">
        <w:t xml:space="preserve"> </w:t>
      </w:r>
      <w:r w:rsidR="00653F92">
        <w:t xml:space="preserve">regulaminem, </w:t>
      </w:r>
      <w:r w:rsidRPr="00754823">
        <w:t xml:space="preserve">warunkami przetargu ogłoszonego przez </w:t>
      </w:r>
      <w:r>
        <w:t xml:space="preserve">Wójta Gminy Ostrowite dniu </w:t>
      </w:r>
      <w:r w:rsidRPr="00754823">
        <w:t>………</w:t>
      </w:r>
      <w:r w:rsidR="00A23882">
        <w:t xml:space="preserve">……………… </w:t>
      </w:r>
      <w:r w:rsidR="00653F92">
        <w:t xml:space="preserve">, </w:t>
      </w:r>
      <w:r w:rsidRPr="00754823">
        <w:t>które przyjmuję bez zastrzeżeń.</w:t>
      </w:r>
    </w:p>
    <w:p w:rsidR="000F7F7A" w:rsidRPr="00754823" w:rsidRDefault="000F7F7A" w:rsidP="000F7F7A">
      <w:pPr>
        <w:jc w:val="both"/>
      </w:pPr>
    </w:p>
    <w:p w:rsidR="000F7F7A" w:rsidRPr="00754823" w:rsidRDefault="000F7F7A" w:rsidP="000F7F7A">
      <w:pPr>
        <w:spacing w:line="360" w:lineRule="auto"/>
        <w:jc w:val="both"/>
      </w:pPr>
      <w:r w:rsidRPr="00754823">
        <w:t>W wypadku nie wygrania przetargu proszę o zwrot wadium przelewem, na rachunek</w:t>
      </w:r>
      <w:r>
        <w:t xml:space="preserve"> </w:t>
      </w:r>
      <w:r w:rsidR="00B9229A">
        <w:br/>
      </w:r>
      <w:r>
        <w:t>nr</w:t>
      </w:r>
      <w:r>
        <w:rPr>
          <w:vertAlign w:val="superscript"/>
        </w:rPr>
        <w:t xml:space="preserve"> </w:t>
      </w:r>
      <w:r w:rsidRPr="00754823">
        <w:t>....................................................................................</w:t>
      </w:r>
      <w:r>
        <w:t>..................................................................</w:t>
      </w:r>
    </w:p>
    <w:p w:rsidR="000F7F7A" w:rsidRPr="00754823" w:rsidRDefault="000F7F7A" w:rsidP="000F7F7A"/>
    <w:p w:rsidR="000F7F7A" w:rsidRPr="00754823" w:rsidRDefault="000F7F7A" w:rsidP="000F7F7A"/>
    <w:p w:rsidR="000F7F7A" w:rsidRPr="00430127" w:rsidRDefault="000F7F7A" w:rsidP="00B9229A">
      <w:pPr>
        <w:jc w:val="right"/>
      </w:pPr>
      <w:r w:rsidRPr="00754823">
        <w:t>data .....</w:t>
      </w:r>
      <w:r w:rsidR="00B9229A">
        <w:t>.............................</w:t>
      </w:r>
      <w:r w:rsidRPr="00754823">
        <w:t xml:space="preserve">  podpis</w:t>
      </w:r>
      <w:r w:rsidR="00B9229A">
        <w:t>…………………………………</w:t>
      </w:r>
    </w:p>
    <w:p w:rsidR="00B9229A" w:rsidRDefault="00B9229A" w:rsidP="000F7F7A">
      <w:pPr>
        <w:jc w:val="right"/>
        <w:rPr>
          <w:b/>
          <w:sz w:val="24"/>
          <w:szCs w:val="24"/>
        </w:rPr>
      </w:pPr>
    </w:p>
    <w:p w:rsidR="00B9229A" w:rsidRDefault="00B9229A" w:rsidP="000F7F7A">
      <w:pPr>
        <w:jc w:val="right"/>
        <w:rPr>
          <w:b/>
          <w:sz w:val="24"/>
          <w:szCs w:val="24"/>
        </w:rPr>
      </w:pPr>
    </w:p>
    <w:p w:rsidR="00B9229A" w:rsidRDefault="00B9229A" w:rsidP="000F7F7A">
      <w:pPr>
        <w:jc w:val="right"/>
        <w:rPr>
          <w:b/>
          <w:sz w:val="24"/>
          <w:szCs w:val="24"/>
        </w:rPr>
      </w:pPr>
    </w:p>
    <w:p w:rsidR="00B9229A" w:rsidRDefault="00B9229A" w:rsidP="000F7F7A">
      <w:pPr>
        <w:jc w:val="right"/>
        <w:rPr>
          <w:b/>
          <w:sz w:val="24"/>
          <w:szCs w:val="24"/>
        </w:rPr>
      </w:pPr>
    </w:p>
    <w:p w:rsidR="00B9229A" w:rsidRDefault="00B9229A" w:rsidP="000F7F7A">
      <w:pPr>
        <w:jc w:val="right"/>
        <w:rPr>
          <w:b/>
          <w:sz w:val="24"/>
          <w:szCs w:val="24"/>
        </w:rPr>
      </w:pPr>
    </w:p>
    <w:p w:rsidR="00B9229A" w:rsidRDefault="00B9229A" w:rsidP="000F7F7A">
      <w:pPr>
        <w:jc w:val="right"/>
        <w:rPr>
          <w:b/>
          <w:sz w:val="24"/>
          <w:szCs w:val="24"/>
        </w:rPr>
      </w:pPr>
    </w:p>
    <w:p w:rsidR="00B9229A" w:rsidRDefault="00B9229A" w:rsidP="00B9229A">
      <w:pPr>
        <w:jc w:val="both"/>
        <w:rPr>
          <w:b/>
          <w:sz w:val="24"/>
          <w:szCs w:val="24"/>
        </w:rPr>
      </w:pPr>
      <w:r>
        <w:rPr>
          <w:b/>
          <w:sz w:val="24"/>
          <w:szCs w:val="24"/>
        </w:rPr>
        <w:t xml:space="preserve">*właściwe </w:t>
      </w:r>
      <w:proofErr w:type="spellStart"/>
      <w:r>
        <w:rPr>
          <w:b/>
          <w:sz w:val="24"/>
          <w:szCs w:val="24"/>
        </w:rPr>
        <w:t>podkreslić</w:t>
      </w:r>
      <w:proofErr w:type="spellEnd"/>
    </w:p>
    <w:p w:rsidR="00B9229A" w:rsidRDefault="00B9229A" w:rsidP="000F7F7A">
      <w:pPr>
        <w:jc w:val="right"/>
        <w:rPr>
          <w:b/>
          <w:sz w:val="24"/>
          <w:szCs w:val="24"/>
        </w:rPr>
      </w:pPr>
    </w:p>
    <w:p w:rsidR="00B9229A" w:rsidRDefault="00B9229A" w:rsidP="000F7F7A">
      <w:pPr>
        <w:jc w:val="right"/>
        <w:rPr>
          <w:b/>
          <w:sz w:val="24"/>
          <w:szCs w:val="24"/>
        </w:rPr>
      </w:pPr>
    </w:p>
    <w:p w:rsidR="00B9229A" w:rsidRDefault="00B9229A" w:rsidP="000F7F7A">
      <w:pPr>
        <w:jc w:val="right"/>
        <w:rPr>
          <w:b/>
          <w:sz w:val="24"/>
          <w:szCs w:val="24"/>
        </w:rPr>
      </w:pPr>
    </w:p>
    <w:p w:rsidR="00B9229A" w:rsidRDefault="00B9229A" w:rsidP="000F7F7A">
      <w:pPr>
        <w:jc w:val="right"/>
        <w:rPr>
          <w:b/>
          <w:sz w:val="24"/>
          <w:szCs w:val="24"/>
        </w:rPr>
      </w:pPr>
    </w:p>
    <w:p w:rsidR="00B9229A" w:rsidRDefault="00B9229A" w:rsidP="000F7F7A">
      <w:pPr>
        <w:jc w:val="right"/>
        <w:rPr>
          <w:b/>
          <w:sz w:val="24"/>
          <w:szCs w:val="24"/>
        </w:rPr>
      </w:pPr>
    </w:p>
    <w:p w:rsidR="00B9229A" w:rsidRDefault="00B9229A" w:rsidP="000F7F7A">
      <w:pPr>
        <w:jc w:val="right"/>
        <w:rPr>
          <w:b/>
          <w:sz w:val="24"/>
          <w:szCs w:val="24"/>
        </w:rPr>
      </w:pPr>
    </w:p>
    <w:p w:rsidR="00B9229A" w:rsidRDefault="00B9229A" w:rsidP="000F7F7A">
      <w:pPr>
        <w:jc w:val="right"/>
        <w:rPr>
          <w:b/>
          <w:sz w:val="24"/>
          <w:szCs w:val="24"/>
        </w:rPr>
      </w:pPr>
    </w:p>
    <w:p w:rsidR="00B9229A" w:rsidRDefault="00B9229A" w:rsidP="000F7F7A">
      <w:pPr>
        <w:jc w:val="right"/>
        <w:rPr>
          <w:b/>
          <w:sz w:val="24"/>
          <w:szCs w:val="24"/>
        </w:rPr>
      </w:pPr>
    </w:p>
    <w:p w:rsidR="00B9229A" w:rsidRDefault="00B9229A" w:rsidP="000F7F7A">
      <w:pPr>
        <w:jc w:val="right"/>
        <w:rPr>
          <w:b/>
          <w:sz w:val="24"/>
          <w:szCs w:val="24"/>
        </w:rPr>
      </w:pPr>
    </w:p>
    <w:p w:rsidR="00B9229A" w:rsidRDefault="00B9229A" w:rsidP="000F7F7A">
      <w:pPr>
        <w:jc w:val="right"/>
        <w:rPr>
          <w:b/>
          <w:sz w:val="24"/>
          <w:szCs w:val="24"/>
        </w:rPr>
      </w:pPr>
    </w:p>
    <w:p w:rsidR="00B9229A" w:rsidRDefault="00B9229A" w:rsidP="000F7F7A">
      <w:pPr>
        <w:jc w:val="right"/>
        <w:rPr>
          <w:b/>
          <w:sz w:val="24"/>
          <w:szCs w:val="24"/>
        </w:rPr>
      </w:pPr>
    </w:p>
    <w:p w:rsidR="00B9229A" w:rsidRDefault="00B9229A" w:rsidP="000F7F7A">
      <w:pPr>
        <w:jc w:val="right"/>
        <w:rPr>
          <w:b/>
          <w:sz w:val="24"/>
          <w:szCs w:val="24"/>
        </w:rPr>
      </w:pPr>
    </w:p>
    <w:p w:rsidR="00B9229A" w:rsidRDefault="00B9229A" w:rsidP="000F7F7A">
      <w:pPr>
        <w:jc w:val="right"/>
        <w:rPr>
          <w:b/>
          <w:sz w:val="24"/>
          <w:szCs w:val="24"/>
        </w:rPr>
      </w:pPr>
    </w:p>
    <w:p w:rsidR="00B9229A" w:rsidRDefault="00B9229A" w:rsidP="000F7F7A">
      <w:pPr>
        <w:jc w:val="right"/>
        <w:rPr>
          <w:b/>
          <w:sz w:val="24"/>
          <w:szCs w:val="24"/>
        </w:rPr>
      </w:pPr>
    </w:p>
    <w:p w:rsidR="00B9229A" w:rsidRDefault="00B9229A" w:rsidP="000F7F7A">
      <w:pPr>
        <w:jc w:val="right"/>
        <w:rPr>
          <w:b/>
          <w:sz w:val="24"/>
          <w:szCs w:val="24"/>
        </w:rPr>
      </w:pPr>
    </w:p>
    <w:p w:rsidR="000F7F7A" w:rsidRDefault="000F7F7A" w:rsidP="000F7F7A">
      <w:pPr>
        <w:jc w:val="right"/>
        <w:rPr>
          <w:b/>
          <w:sz w:val="24"/>
          <w:szCs w:val="24"/>
        </w:rPr>
      </w:pPr>
      <w:r>
        <w:rPr>
          <w:b/>
          <w:sz w:val="24"/>
          <w:szCs w:val="24"/>
        </w:rPr>
        <w:t>Załącznik nr 4</w:t>
      </w:r>
    </w:p>
    <w:p w:rsidR="00B9229A" w:rsidRDefault="00B9229A" w:rsidP="00B9229A">
      <w:pPr>
        <w:jc w:val="right"/>
        <w:rPr>
          <w:b/>
          <w:sz w:val="26"/>
          <w:szCs w:val="26"/>
        </w:rPr>
      </w:pPr>
      <w:r w:rsidRPr="00E315AD">
        <w:t xml:space="preserve">do Regulaminu organizacyjny przeprowadzania </w:t>
      </w:r>
      <w:r>
        <w:br/>
      </w:r>
      <w:r w:rsidRPr="00E315AD">
        <w:t>przetargów oraz rokowań na sprzedaż, najem i dzierżawę</w:t>
      </w:r>
      <w:r>
        <w:br/>
      </w:r>
      <w:r w:rsidRPr="00E315AD">
        <w:t xml:space="preserve"> nieruchomości stanowiących własność Gminy Ostrowite</w:t>
      </w:r>
    </w:p>
    <w:p w:rsidR="00B9229A" w:rsidRDefault="00B9229A" w:rsidP="00B9229A">
      <w:pPr>
        <w:jc w:val="right"/>
        <w:rPr>
          <w:b/>
          <w:sz w:val="24"/>
          <w:szCs w:val="24"/>
        </w:rPr>
      </w:pPr>
    </w:p>
    <w:p w:rsidR="00B9229A" w:rsidRDefault="00B9229A" w:rsidP="00B9229A">
      <w:pPr>
        <w:jc w:val="right"/>
        <w:rPr>
          <w:b/>
          <w:sz w:val="26"/>
          <w:szCs w:val="26"/>
        </w:rPr>
      </w:pPr>
      <w:r>
        <w:rPr>
          <w:b/>
          <w:sz w:val="24"/>
          <w:szCs w:val="24"/>
        </w:rPr>
        <w:t>Ostrowite, dn. ………………</w:t>
      </w:r>
    </w:p>
    <w:p w:rsidR="00B9229A" w:rsidRDefault="00B9229A" w:rsidP="000F7F7A">
      <w:pPr>
        <w:jc w:val="center"/>
        <w:rPr>
          <w:b/>
          <w:sz w:val="26"/>
          <w:szCs w:val="26"/>
        </w:rPr>
      </w:pPr>
    </w:p>
    <w:p w:rsidR="00B9229A" w:rsidRDefault="00B9229A" w:rsidP="000F7F7A">
      <w:pPr>
        <w:jc w:val="center"/>
        <w:rPr>
          <w:b/>
          <w:sz w:val="26"/>
          <w:szCs w:val="26"/>
        </w:rPr>
      </w:pPr>
    </w:p>
    <w:p w:rsidR="00B9229A" w:rsidRDefault="00B9229A" w:rsidP="000F7F7A">
      <w:pPr>
        <w:jc w:val="center"/>
        <w:rPr>
          <w:b/>
          <w:sz w:val="26"/>
          <w:szCs w:val="26"/>
        </w:rPr>
      </w:pPr>
    </w:p>
    <w:p w:rsidR="000F7F7A" w:rsidRDefault="000F7F7A" w:rsidP="000F7F7A">
      <w:pPr>
        <w:jc w:val="center"/>
        <w:rPr>
          <w:b/>
          <w:sz w:val="26"/>
          <w:szCs w:val="26"/>
        </w:rPr>
      </w:pPr>
      <w:r>
        <w:rPr>
          <w:b/>
          <w:sz w:val="26"/>
          <w:szCs w:val="26"/>
        </w:rPr>
        <w:t>WPŁATY WADIUM na sprzedaż działki nr ……………..</w:t>
      </w:r>
    </w:p>
    <w:p w:rsidR="000F7F7A" w:rsidRDefault="000F7F7A" w:rsidP="000F7F7A">
      <w:pPr>
        <w:jc w:val="center"/>
        <w:rPr>
          <w:b/>
          <w:sz w:val="26"/>
          <w:szCs w:val="26"/>
        </w:rPr>
      </w:pPr>
      <w:r>
        <w:rPr>
          <w:b/>
          <w:sz w:val="26"/>
          <w:szCs w:val="26"/>
        </w:rPr>
        <w:t xml:space="preserve"> położonych w miejscowości ……….., obręb ewidencyjny …………..</w:t>
      </w:r>
    </w:p>
    <w:p w:rsidR="000F7F7A" w:rsidRDefault="000F7F7A" w:rsidP="000F7F7A">
      <w:pPr>
        <w:jc w:val="center"/>
        <w:rPr>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2700"/>
        <w:gridCol w:w="3060"/>
        <w:gridCol w:w="2804"/>
      </w:tblGrid>
      <w:tr w:rsidR="000F7F7A" w:rsidTr="00341958">
        <w:tc>
          <w:tcPr>
            <w:tcW w:w="648" w:type="dxa"/>
            <w:tcBorders>
              <w:top w:val="single" w:sz="4" w:space="0" w:color="auto"/>
              <w:left w:val="single" w:sz="4" w:space="0" w:color="auto"/>
              <w:bottom w:val="single" w:sz="4" w:space="0" w:color="auto"/>
              <w:right w:val="single" w:sz="4" w:space="0" w:color="auto"/>
            </w:tcBorders>
            <w:hideMark/>
          </w:tcPr>
          <w:p w:rsidR="000F7F7A" w:rsidRDefault="000F7F7A" w:rsidP="00341958">
            <w:pPr>
              <w:jc w:val="center"/>
              <w:rPr>
                <w:b/>
                <w:sz w:val="26"/>
                <w:szCs w:val="26"/>
              </w:rPr>
            </w:pPr>
            <w:r>
              <w:rPr>
                <w:b/>
                <w:sz w:val="26"/>
                <w:szCs w:val="26"/>
              </w:rPr>
              <w:t>Lp.</w:t>
            </w:r>
          </w:p>
        </w:tc>
        <w:tc>
          <w:tcPr>
            <w:tcW w:w="2700" w:type="dxa"/>
            <w:tcBorders>
              <w:top w:val="single" w:sz="4" w:space="0" w:color="auto"/>
              <w:left w:val="single" w:sz="4" w:space="0" w:color="auto"/>
              <w:bottom w:val="single" w:sz="4" w:space="0" w:color="auto"/>
              <w:right w:val="single" w:sz="4" w:space="0" w:color="auto"/>
            </w:tcBorders>
            <w:hideMark/>
          </w:tcPr>
          <w:p w:rsidR="000F7F7A" w:rsidRDefault="000F7F7A" w:rsidP="00341958">
            <w:pPr>
              <w:jc w:val="center"/>
              <w:rPr>
                <w:b/>
                <w:sz w:val="26"/>
                <w:szCs w:val="26"/>
              </w:rPr>
            </w:pPr>
            <w:r>
              <w:rPr>
                <w:b/>
                <w:sz w:val="26"/>
                <w:szCs w:val="26"/>
              </w:rPr>
              <w:t>Imię i Nazwisko, nazwa  uczestnika</w:t>
            </w:r>
          </w:p>
        </w:tc>
        <w:tc>
          <w:tcPr>
            <w:tcW w:w="3060" w:type="dxa"/>
            <w:tcBorders>
              <w:top w:val="single" w:sz="4" w:space="0" w:color="auto"/>
              <w:left w:val="single" w:sz="4" w:space="0" w:color="auto"/>
              <w:bottom w:val="single" w:sz="4" w:space="0" w:color="auto"/>
              <w:right w:val="single" w:sz="4" w:space="0" w:color="auto"/>
            </w:tcBorders>
            <w:hideMark/>
          </w:tcPr>
          <w:p w:rsidR="000F7F7A" w:rsidRDefault="000F7F7A" w:rsidP="00341958">
            <w:pPr>
              <w:jc w:val="center"/>
              <w:rPr>
                <w:b/>
                <w:sz w:val="26"/>
                <w:szCs w:val="26"/>
              </w:rPr>
            </w:pPr>
            <w:r>
              <w:rPr>
                <w:b/>
                <w:sz w:val="26"/>
                <w:szCs w:val="26"/>
              </w:rPr>
              <w:t>Adres</w:t>
            </w:r>
          </w:p>
        </w:tc>
        <w:tc>
          <w:tcPr>
            <w:tcW w:w="2804" w:type="dxa"/>
            <w:tcBorders>
              <w:top w:val="single" w:sz="4" w:space="0" w:color="auto"/>
              <w:left w:val="single" w:sz="4" w:space="0" w:color="auto"/>
              <w:bottom w:val="single" w:sz="4" w:space="0" w:color="auto"/>
              <w:right w:val="single" w:sz="4" w:space="0" w:color="auto"/>
            </w:tcBorders>
            <w:hideMark/>
          </w:tcPr>
          <w:p w:rsidR="000F7F7A" w:rsidRDefault="000F7F7A" w:rsidP="00341958">
            <w:pPr>
              <w:jc w:val="center"/>
              <w:rPr>
                <w:b/>
                <w:sz w:val="26"/>
                <w:szCs w:val="26"/>
              </w:rPr>
            </w:pPr>
            <w:r>
              <w:rPr>
                <w:b/>
                <w:sz w:val="26"/>
                <w:szCs w:val="26"/>
              </w:rPr>
              <w:t>Podpis</w:t>
            </w:r>
          </w:p>
        </w:tc>
      </w:tr>
      <w:tr w:rsidR="000F7F7A" w:rsidTr="00341958">
        <w:tc>
          <w:tcPr>
            <w:tcW w:w="648" w:type="dxa"/>
            <w:tcBorders>
              <w:top w:val="single" w:sz="4" w:space="0" w:color="auto"/>
              <w:left w:val="single" w:sz="4" w:space="0" w:color="auto"/>
              <w:bottom w:val="single" w:sz="4" w:space="0" w:color="auto"/>
              <w:right w:val="single" w:sz="4" w:space="0" w:color="auto"/>
            </w:tcBorders>
          </w:tcPr>
          <w:p w:rsidR="000F7F7A" w:rsidRDefault="000F7F7A" w:rsidP="00341958">
            <w:pPr>
              <w:jc w:val="center"/>
              <w:rPr>
                <w:b/>
                <w:sz w:val="26"/>
                <w:szCs w:val="26"/>
              </w:rPr>
            </w:pPr>
            <w:r>
              <w:rPr>
                <w:b/>
                <w:sz w:val="26"/>
                <w:szCs w:val="26"/>
              </w:rPr>
              <w:t>1.</w:t>
            </w:r>
          </w:p>
          <w:p w:rsidR="000F7F7A" w:rsidRDefault="000F7F7A" w:rsidP="00341958">
            <w:pPr>
              <w:jc w:val="center"/>
              <w:rPr>
                <w:b/>
                <w:sz w:val="26"/>
                <w:szCs w:val="26"/>
              </w:rPr>
            </w:pPr>
          </w:p>
          <w:p w:rsidR="000F7F7A" w:rsidRDefault="000F7F7A" w:rsidP="00341958">
            <w:pPr>
              <w:jc w:val="center"/>
              <w:rPr>
                <w:b/>
                <w:sz w:val="26"/>
                <w:szCs w:val="26"/>
              </w:rPr>
            </w:pPr>
          </w:p>
        </w:tc>
        <w:tc>
          <w:tcPr>
            <w:tcW w:w="2700" w:type="dxa"/>
            <w:tcBorders>
              <w:top w:val="single" w:sz="4" w:space="0" w:color="auto"/>
              <w:left w:val="single" w:sz="4" w:space="0" w:color="auto"/>
              <w:bottom w:val="single" w:sz="4" w:space="0" w:color="auto"/>
              <w:right w:val="single" w:sz="4" w:space="0" w:color="auto"/>
            </w:tcBorders>
            <w:hideMark/>
          </w:tcPr>
          <w:p w:rsidR="000F7F7A" w:rsidRDefault="000F7F7A" w:rsidP="00341958">
            <w:pPr>
              <w:rPr>
                <w:b/>
                <w:sz w:val="26"/>
                <w:szCs w:val="26"/>
              </w:rPr>
            </w:pPr>
          </w:p>
        </w:tc>
        <w:tc>
          <w:tcPr>
            <w:tcW w:w="3060" w:type="dxa"/>
            <w:tcBorders>
              <w:top w:val="single" w:sz="4" w:space="0" w:color="auto"/>
              <w:left w:val="single" w:sz="4" w:space="0" w:color="auto"/>
              <w:bottom w:val="single" w:sz="4" w:space="0" w:color="auto"/>
              <w:right w:val="single" w:sz="4" w:space="0" w:color="auto"/>
            </w:tcBorders>
            <w:hideMark/>
          </w:tcPr>
          <w:p w:rsidR="000F7F7A" w:rsidRDefault="000F7F7A" w:rsidP="00341958">
            <w:pPr>
              <w:jc w:val="center"/>
              <w:rPr>
                <w:b/>
                <w:sz w:val="26"/>
                <w:szCs w:val="26"/>
              </w:rPr>
            </w:pPr>
          </w:p>
        </w:tc>
        <w:tc>
          <w:tcPr>
            <w:tcW w:w="2804" w:type="dxa"/>
            <w:tcBorders>
              <w:top w:val="single" w:sz="4" w:space="0" w:color="auto"/>
              <w:left w:val="single" w:sz="4" w:space="0" w:color="auto"/>
              <w:bottom w:val="single" w:sz="4" w:space="0" w:color="auto"/>
              <w:right w:val="single" w:sz="4" w:space="0" w:color="auto"/>
            </w:tcBorders>
          </w:tcPr>
          <w:p w:rsidR="000F7F7A" w:rsidRDefault="000F7F7A" w:rsidP="00341958">
            <w:pPr>
              <w:jc w:val="center"/>
              <w:rPr>
                <w:b/>
                <w:sz w:val="26"/>
                <w:szCs w:val="26"/>
              </w:rPr>
            </w:pPr>
          </w:p>
        </w:tc>
      </w:tr>
      <w:tr w:rsidR="000F7F7A" w:rsidTr="00341958">
        <w:tc>
          <w:tcPr>
            <w:tcW w:w="648" w:type="dxa"/>
            <w:tcBorders>
              <w:top w:val="single" w:sz="4" w:space="0" w:color="auto"/>
              <w:left w:val="single" w:sz="4" w:space="0" w:color="auto"/>
              <w:bottom w:val="single" w:sz="4" w:space="0" w:color="auto"/>
              <w:right w:val="single" w:sz="4" w:space="0" w:color="auto"/>
            </w:tcBorders>
          </w:tcPr>
          <w:p w:rsidR="000F7F7A" w:rsidRDefault="000F7F7A" w:rsidP="00341958">
            <w:pPr>
              <w:jc w:val="center"/>
              <w:rPr>
                <w:b/>
                <w:sz w:val="26"/>
                <w:szCs w:val="26"/>
              </w:rPr>
            </w:pPr>
            <w:r>
              <w:rPr>
                <w:b/>
                <w:sz w:val="26"/>
                <w:szCs w:val="26"/>
              </w:rPr>
              <w:t>2.</w:t>
            </w:r>
          </w:p>
          <w:p w:rsidR="000F7F7A" w:rsidRDefault="000F7F7A" w:rsidP="00341958">
            <w:pPr>
              <w:jc w:val="center"/>
              <w:rPr>
                <w:b/>
                <w:sz w:val="26"/>
                <w:szCs w:val="26"/>
              </w:rPr>
            </w:pPr>
          </w:p>
          <w:p w:rsidR="000F7F7A" w:rsidRDefault="000F7F7A" w:rsidP="00341958">
            <w:pPr>
              <w:jc w:val="center"/>
              <w:rPr>
                <w:b/>
                <w:sz w:val="26"/>
                <w:szCs w:val="26"/>
              </w:rPr>
            </w:pPr>
          </w:p>
        </w:tc>
        <w:tc>
          <w:tcPr>
            <w:tcW w:w="2700" w:type="dxa"/>
            <w:tcBorders>
              <w:top w:val="single" w:sz="4" w:space="0" w:color="auto"/>
              <w:left w:val="single" w:sz="4" w:space="0" w:color="auto"/>
              <w:bottom w:val="single" w:sz="4" w:space="0" w:color="auto"/>
              <w:right w:val="single" w:sz="4" w:space="0" w:color="auto"/>
            </w:tcBorders>
          </w:tcPr>
          <w:p w:rsidR="000F7F7A" w:rsidRDefault="000F7F7A" w:rsidP="00341958">
            <w:pPr>
              <w:jc w:val="center"/>
              <w:rPr>
                <w:b/>
                <w:sz w:val="26"/>
                <w:szCs w:val="26"/>
              </w:rPr>
            </w:pPr>
          </w:p>
        </w:tc>
        <w:tc>
          <w:tcPr>
            <w:tcW w:w="3060" w:type="dxa"/>
            <w:tcBorders>
              <w:top w:val="single" w:sz="4" w:space="0" w:color="auto"/>
              <w:left w:val="single" w:sz="4" w:space="0" w:color="auto"/>
              <w:bottom w:val="single" w:sz="4" w:space="0" w:color="auto"/>
              <w:right w:val="single" w:sz="4" w:space="0" w:color="auto"/>
            </w:tcBorders>
          </w:tcPr>
          <w:p w:rsidR="000F7F7A" w:rsidRDefault="000F7F7A" w:rsidP="00341958">
            <w:pPr>
              <w:jc w:val="center"/>
              <w:rPr>
                <w:b/>
                <w:sz w:val="26"/>
                <w:szCs w:val="26"/>
              </w:rPr>
            </w:pPr>
          </w:p>
        </w:tc>
        <w:tc>
          <w:tcPr>
            <w:tcW w:w="2804" w:type="dxa"/>
            <w:tcBorders>
              <w:top w:val="single" w:sz="4" w:space="0" w:color="auto"/>
              <w:left w:val="single" w:sz="4" w:space="0" w:color="auto"/>
              <w:bottom w:val="single" w:sz="4" w:space="0" w:color="auto"/>
              <w:right w:val="single" w:sz="4" w:space="0" w:color="auto"/>
            </w:tcBorders>
          </w:tcPr>
          <w:p w:rsidR="000F7F7A" w:rsidRDefault="000F7F7A" w:rsidP="00341958">
            <w:pPr>
              <w:jc w:val="center"/>
              <w:rPr>
                <w:b/>
                <w:sz w:val="26"/>
                <w:szCs w:val="26"/>
              </w:rPr>
            </w:pPr>
          </w:p>
        </w:tc>
      </w:tr>
      <w:tr w:rsidR="000F7F7A" w:rsidTr="00341958">
        <w:tc>
          <w:tcPr>
            <w:tcW w:w="648" w:type="dxa"/>
            <w:tcBorders>
              <w:top w:val="single" w:sz="4" w:space="0" w:color="auto"/>
              <w:left w:val="single" w:sz="4" w:space="0" w:color="auto"/>
              <w:bottom w:val="single" w:sz="4" w:space="0" w:color="auto"/>
              <w:right w:val="single" w:sz="4" w:space="0" w:color="auto"/>
            </w:tcBorders>
          </w:tcPr>
          <w:p w:rsidR="000F7F7A" w:rsidRDefault="000F7F7A" w:rsidP="00341958">
            <w:pPr>
              <w:jc w:val="center"/>
              <w:rPr>
                <w:b/>
                <w:sz w:val="26"/>
                <w:szCs w:val="26"/>
              </w:rPr>
            </w:pPr>
            <w:r>
              <w:rPr>
                <w:b/>
                <w:sz w:val="26"/>
                <w:szCs w:val="26"/>
              </w:rPr>
              <w:t>3.</w:t>
            </w:r>
          </w:p>
          <w:p w:rsidR="000F7F7A" w:rsidRDefault="000F7F7A" w:rsidP="00341958">
            <w:pPr>
              <w:jc w:val="center"/>
              <w:rPr>
                <w:b/>
                <w:sz w:val="26"/>
                <w:szCs w:val="26"/>
              </w:rPr>
            </w:pPr>
          </w:p>
          <w:p w:rsidR="000F7F7A" w:rsidRDefault="000F7F7A" w:rsidP="00341958">
            <w:pPr>
              <w:jc w:val="center"/>
              <w:rPr>
                <w:b/>
                <w:sz w:val="26"/>
                <w:szCs w:val="26"/>
              </w:rPr>
            </w:pPr>
          </w:p>
        </w:tc>
        <w:tc>
          <w:tcPr>
            <w:tcW w:w="2700" w:type="dxa"/>
            <w:tcBorders>
              <w:top w:val="single" w:sz="4" w:space="0" w:color="auto"/>
              <w:left w:val="single" w:sz="4" w:space="0" w:color="auto"/>
              <w:bottom w:val="single" w:sz="4" w:space="0" w:color="auto"/>
              <w:right w:val="single" w:sz="4" w:space="0" w:color="auto"/>
            </w:tcBorders>
          </w:tcPr>
          <w:p w:rsidR="000F7F7A" w:rsidRDefault="000F7F7A" w:rsidP="00341958">
            <w:pPr>
              <w:jc w:val="center"/>
              <w:rPr>
                <w:b/>
                <w:sz w:val="26"/>
                <w:szCs w:val="26"/>
              </w:rPr>
            </w:pPr>
          </w:p>
        </w:tc>
        <w:tc>
          <w:tcPr>
            <w:tcW w:w="3060" w:type="dxa"/>
            <w:tcBorders>
              <w:top w:val="single" w:sz="4" w:space="0" w:color="auto"/>
              <w:left w:val="single" w:sz="4" w:space="0" w:color="auto"/>
              <w:bottom w:val="single" w:sz="4" w:space="0" w:color="auto"/>
              <w:right w:val="single" w:sz="4" w:space="0" w:color="auto"/>
            </w:tcBorders>
          </w:tcPr>
          <w:p w:rsidR="000F7F7A" w:rsidRDefault="000F7F7A" w:rsidP="00341958">
            <w:pPr>
              <w:jc w:val="center"/>
              <w:rPr>
                <w:b/>
                <w:sz w:val="26"/>
                <w:szCs w:val="26"/>
              </w:rPr>
            </w:pPr>
          </w:p>
        </w:tc>
        <w:tc>
          <w:tcPr>
            <w:tcW w:w="2804" w:type="dxa"/>
            <w:tcBorders>
              <w:top w:val="single" w:sz="4" w:space="0" w:color="auto"/>
              <w:left w:val="single" w:sz="4" w:space="0" w:color="auto"/>
              <w:bottom w:val="single" w:sz="4" w:space="0" w:color="auto"/>
              <w:right w:val="single" w:sz="4" w:space="0" w:color="auto"/>
            </w:tcBorders>
          </w:tcPr>
          <w:p w:rsidR="000F7F7A" w:rsidRDefault="000F7F7A" w:rsidP="00341958">
            <w:pPr>
              <w:jc w:val="center"/>
              <w:rPr>
                <w:b/>
                <w:sz w:val="26"/>
                <w:szCs w:val="26"/>
              </w:rPr>
            </w:pPr>
          </w:p>
        </w:tc>
      </w:tr>
      <w:tr w:rsidR="000F7F7A" w:rsidTr="00341958">
        <w:tc>
          <w:tcPr>
            <w:tcW w:w="648" w:type="dxa"/>
            <w:tcBorders>
              <w:top w:val="single" w:sz="4" w:space="0" w:color="auto"/>
              <w:left w:val="single" w:sz="4" w:space="0" w:color="auto"/>
              <w:bottom w:val="single" w:sz="4" w:space="0" w:color="auto"/>
              <w:right w:val="single" w:sz="4" w:space="0" w:color="auto"/>
            </w:tcBorders>
          </w:tcPr>
          <w:p w:rsidR="000F7F7A" w:rsidRDefault="000F7F7A" w:rsidP="00341958">
            <w:pPr>
              <w:jc w:val="center"/>
              <w:rPr>
                <w:b/>
                <w:sz w:val="26"/>
                <w:szCs w:val="26"/>
              </w:rPr>
            </w:pPr>
            <w:r>
              <w:rPr>
                <w:b/>
                <w:sz w:val="26"/>
                <w:szCs w:val="26"/>
              </w:rPr>
              <w:t>4.</w:t>
            </w:r>
          </w:p>
          <w:p w:rsidR="000F7F7A" w:rsidRDefault="000F7F7A" w:rsidP="00341958">
            <w:pPr>
              <w:jc w:val="center"/>
              <w:rPr>
                <w:b/>
                <w:sz w:val="26"/>
                <w:szCs w:val="26"/>
              </w:rPr>
            </w:pPr>
          </w:p>
          <w:p w:rsidR="000F7F7A" w:rsidRDefault="000F7F7A" w:rsidP="00341958">
            <w:pPr>
              <w:jc w:val="center"/>
              <w:rPr>
                <w:b/>
                <w:sz w:val="26"/>
                <w:szCs w:val="26"/>
              </w:rPr>
            </w:pPr>
          </w:p>
        </w:tc>
        <w:tc>
          <w:tcPr>
            <w:tcW w:w="2700" w:type="dxa"/>
            <w:tcBorders>
              <w:top w:val="single" w:sz="4" w:space="0" w:color="auto"/>
              <w:left w:val="single" w:sz="4" w:space="0" w:color="auto"/>
              <w:bottom w:val="single" w:sz="4" w:space="0" w:color="auto"/>
              <w:right w:val="single" w:sz="4" w:space="0" w:color="auto"/>
            </w:tcBorders>
          </w:tcPr>
          <w:p w:rsidR="000F7F7A" w:rsidRDefault="000F7F7A" w:rsidP="00341958">
            <w:pPr>
              <w:jc w:val="center"/>
              <w:rPr>
                <w:b/>
                <w:sz w:val="26"/>
                <w:szCs w:val="26"/>
              </w:rPr>
            </w:pPr>
          </w:p>
        </w:tc>
        <w:tc>
          <w:tcPr>
            <w:tcW w:w="3060" w:type="dxa"/>
            <w:tcBorders>
              <w:top w:val="single" w:sz="4" w:space="0" w:color="auto"/>
              <w:left w:val="single" w:sz="4" w:space="0" w:color="auto"/>
              <w:bottom w:val="single" w:sz="4" w:space="0" w:color="auto"/>
              <w:right w:val="single" w:sz="4" w:space="0" w:color="auto"/>
            </w:tcBorders>
          </w:tcPr>
          <w:p w:rsidR="000F7F7A" w:rsidRDefault="000F7F7A" w:rsidP="00341958">
            <w:pPr>
              <w:jc w:val="center"/>
              <w:rPr>
                <w:b/>
                <w:sz w:val="26"/>
                <w:szCs w:val="26"/>
              </w:rPr>
            </w:pPr>
          </w:p>
        </w:tc>
        <w:tc>
          <w:tcPr>
            <w:tcW w:w="2804" w:type="dxa"/>
            <w:tcBorders>
              <w:top w:val="single" w:sz="4" w:space="0" w:color="auto"/>
              <w:left w:val="single" w:sz="4" w:space="0" w:color="auto"/>
              <w:bottom w:val="single" w:sz="4" w:space="0" w:color="auto"/>
              <w:right w:val="single" w:sz="4" w:space="0" w:color="auto"/>
            </w:tcBorders>
          </w:tcPr>
          <w:p w:rsidR="000F7F7A" w:rsidRDefault="000F7F7A" w:rsidP="00341958">
            <w:pPr>
              <w:jc w:val="center"/>
              <w:rPr>
                <w:b/>
                <w:sz w:val="26"/>
                <w:szCs w:val="26"/>
              </w:rPr>
            </w:pPr>
          </w:p>
        </w:tc>
      </w:tr>
      <w:tr w:rsidR="000F7F7A" w:rsidTr="00341958">
        <w:tc>
          <w:tcPr>
            <w:tcW w:w="648" w:type="dxa"/>
            <w:tcBorders>
              <w:top w:val="single" w:sz="4" w:space="0" w:color="auto"/>
              <w:left w:val="single" w:sz="4" w:space="0" w:color="auto"/>
              <w:bottom w:val="single" w:sz="4" w:space="0" w:color="auto"/>
              <w:right w:val="single" w:sz="4" w:space="0" w:color="auto"/>
            </w:tcBorders>
          </w:tcPr>
          <w:p w:rsidR="000F7F7A" w:rsidRDefault="000F7F7A" w:rsidP="00341958">
            <w:pPr>
              <w:jc w:val="center"/>
              <w:rPr>
                <w:b/>
                <w:sz w:val="26"/>
                <w:szCs w:val="26"/>
              </w:rPr>
            </w:pPr>
            <w:r>
              <w:rPr>
                <w:b/>
                <w:sz w:val="26"/>
                <w:szCs w:val="26"/>
              </w:rPr>
              <w:t>5.</w:t>
            </w:r>
          </w:p>
          <w:p w:rsidR="000F7F7A" w:rsidRDefault="000F7F7A" w:rsidP="00341958">
            <w:pPr>
              <w:jc w:val="center"/>
              <w:rPr>
                <w:b/>
                <w:sz w:val="26"/>
                <w:szCs w:val="26"/>
              </w:rPr>
            </w:pPr>
          </w:p>
          <w:p w:rsidR="000F7F7A" w:rsidRDefault="000F7F7A" w:rsidP="00341958">
            <w:pPr>
              <w:jc w:val="center"/>
              <w:rPr>
                <w:b/>
                <w:sz w:val="26"/>
                <w:szCs w:val="26"/>
              </w:rPr>
            </w:pPr>
          </w:p>
        </w:tc>
        <w:tc>
          <w:tcPr>
            <w:tcW w:w="2700" w:type="dxa"/>
            <w:tcBorders>
              <w:top w:val="single" w:sz="4" w:space="0" w:color="auto"/>
              <w:left w:val="single" w:sz="4" w:space="0" w:color="auto"/>
              <w:bottom w:val="single" w:sz="4" w:space="0" w:color="auto"/>
              <w:right w:val="single" w:sz="4" w:space="0" w:color="auto"/>
            </w:tcBorders>
          </w:tcPr>
          <w:p w:rsidR="000F7F7A" w:rsidRDefault="000F7F7A" w:rsidP="00341958">
            <w:pPr>
              <w:jc w:val="center"/>
              <w:rPr>
                <w:b/>
                <w:sz w:val="26"/>
                <w:szCs w:val="26"/>
              </w:rPr>
            </w:pPr>
          </w:p>
        </w:tc>
        <w:tc>
          <w:tcPr>
            <w:tcW w:w="3060" w:type="dxa"/>
            <w:tcBorders>
              <w:top w:val="single" w:sz="4" w:space="0" w:color="auto"/>
              <w:left w:val="single" w:sz="4" w:space="0" w:color="auto"/>
              <w:bottom w:val="single" w:sz="4" w:space="0" w:color="auto"/>
              <w:right w:val="single" w:sz="4" w:space="0" w:color="auto"/>
            </w:tcBorders>
          </w:tcPr>
          <w:p w:rsidR="000F7F7A" w:rsidRDefault="000F7F7A" w:rsidP="00341958">
            <w:pPr>
              <w:jc w:val="center"/>
              <w:rPr>
                <w:b/>
                <w:sz w:val="26"/>
                <w:szCs w:val="26"/>
              </w:rPr>
            </w:pPr>
          </w:p>
        </w:tc>
        <w:tc>
          <w:tcPr>
            <w:tcW w:w="2804" w:type="dxa"/>
            <w:tcBorders>
              <w:top w:val="single" w:sz="4" w:space="0" w:color="auto"/>
              <w:left w:val="single" w:sz="4" w:space="0" w:color="auto"/>
              <w:bottom w:val="single" w:sz="4" w:space="0" w:color="auto"/>
              <w:right w:val="single" w:sz="4" w:space="0" w:color="auto"/>
            </w:tcBorders>
          </w:tcPr>
          <w:p w:rsidR="000F7F7A" w:rsidRDefault="000F7F7A" w:rsidP="00341958">
            <w:pPr>
              <w:jc w:val="center"/>
              <w:rPr>
                <w:b/>
                <w:sz w:val="26"/>
                <w:szCs w:val="26"/>
              </w:rPr>
            </w:pPr>
          </w:p>
        </w:tc>
      </w:tr>
    </w:tbl>
    <w:p w:rsidR="000F7F7A" w:rsidRDefault="000F7F7A" w:rsidP="000F7F7A">
      <w:pPr>
        <w:jc w:val="right"/>
        <w:rPr>
          <w:sz w:val="24"/>
          <w:szCs w:val="24"/>
        </w:rPr>
      </w:pPr>
    </w:p>
    <w:p w:rsidR="00B9229A" w:rsidRDefault="00B9229A" w:rsidP="000F7F7A">
      <w:pPr>
        <w:jc w:val="right"/>
        <w:rPr>
          <w:b/>
          <w:sz w:val="24"/>
          <w:szCs w:val="24"/>
        </w:rPr>
      </w:pPr>
    </w:p>
    <w:p w:rsidR="00B9229A" w:rsidRDefault="00B9229A" w:rsidP="000F7F7A">
      <w:pPr>
        <w:jc w:val="right"/>
        <w:rPr>
          <w:b/>
          <w:sz w:val="24"/>
          <w:szCs w:val="24"/>
        </w:rPr>
      </w:pPr>
    </w:p>
    <w:p w:rsidR="00B9229A" w:rsidRDefault="00B9229A" w:rsidP="000F7F7A">
      <w:pPr>
        <w:jc w:val="right"/>
        <w:rPr>
          <w:b/>
          <w:sz w:val="24"/>
          <w:szCs w:val="24"/>
        </w:rPr>
      </w:pPr>
    </w:p>
    <w:p w:rsidR="00B9229A" w:rsidRDefault="00B9229A" w:rsidP="000F7F7A">
      <w:pPr>
        <w:jc w:val="right"/>
        <w:rPr>
          <w:b/>
          <w:sz w:val="24"/>
          <w:szCs w:val="24"/>
        </w:rPr>
      </w:pPr>
    </w:p>
    <w:p w:rsidR="00B9229A" w:rsidRDefault="00B9229A" w:rsidP="000F7F7A">
      <w:pPr>
        <w:jc w:val="right"/>
        <w:rPr>
          <w:b/>
          <w:sz w:val="24"/>
          <w:szCs w:val="24"/>
        </w:rPr>
      </w:pPr>
    </w:p>
    <w:p w:rsidR="00B9229A" w:rsidRDefault="00B9229A" w:rsidP="000F7F7A">
      <w:pPr>
        <w:jc w:val="right"/>
        <w:rPr>
          <w:b/>
          <w:sz w:val="24"/>
          <w:szCs w:val="24"/>
        </w:rPr>
      </w:pPr>
    </w:p>
    <w:p w:rsidR="00B9229A" w:rsidRDefault="00B9229A" w:rsidP="000F7F7A">
      <w:pPr>
        <w:jc w:val="right"/>
        <w:rPr>
          <w:b/>
          <w:sz w:val="24"/>
          <w:szCs w:val="24"/>
        </w:rPr>
      </w:pPr>
    </w:p>
    <w:p w:rsidR="00B9229A" w:rsidRDefault="00B9229A" w:rsidP="000F7F7A">
      <w:pPr>
        <w:jc w:val="right"/>
        <w:rPr>
          <w:b/>
          <w:sz w:val="24"/>
          <w:szCs w:val="24"/>
        </w:rPr>
      </w:pPr>
    </w:p>
    <w:p w:rsidR="00B9229A" w:rsidRDefault="00B9229A" w:rsidP="000F7F7A">
      <w:pPr>
        <w:jc w:val="right"/>
        <w:rPr>
          <w:b/>
          <w:sz w:val="24"/>
          <w:szCs w:val="24"/>
        </w:rPr>
      </w:pPr>
    </w:p>
    <w:p w:rsidR="00B9229A" w:rsidRDefault="00B9229A" w:rsidP="000F7F7A">
      <w:pPr>
        <w:jc w:val="right"/>
        <w:rPr>
          <w:b/>
          <w:sz w:val="24"/>
          <w:szCs w:val="24"/>
        </w:rPr>
      </w:pPr>
    </w:p>
    <w:p w:rsidR="00B9229A" w:rsidRDefault="00B9229A" w:rsidP="000F7F7A">
      <w:pPr>
        <w:jc w:val="right"/>
        <w:rPr>
          <w:b/>
          <w:sz w:val="24"/>
          <w:szCs w:val="24"/>
        </w:rPr>
      </w:pPr>
    </w:p>
    <w:p w:rsidR="00B9229A" w:rsidRDefault="00B9229A" w:rsidP="000F7F7A">
      <w:pPr>
        <w:jc w:val="right"/>
        <w:rPr>
          <w:b/>
          <w:sz w:val="24"/>
          <w:szCs w:val="24"/>
        </w:rPr>
      </w:pPr>
    </w:p>
    <w:p w:rsidR="00B9229A" w:rsidRDefault="00B9229A" w:rsidP="000F7F7A">
      <w:pPr>
        <w:jc w:val="right"/>
        <w:rPr>
          <w:b/>
          <w:sz w:val="24"/>
          <w:szCs w:val="24"/>
        </w:rPr>
      </w:pPr>
    </w:p>
    <w:p w:rsidR="00B9229A" w:rsidRDefault="00B9229A" w:rsidP="000F7F7A">
      <w:pPr>
        <w:jc w:val="right"/>
        <w:rPr>
          <w:b/>
          <w:sz w:val="24"/>
          <w:szCs w:val="24"/>
        </w:rPr>
      </w:pPr>
    </w:p>
    <w:p w:rsidR="00B9229A" w:rsidRDefault="00B9229A" w:rsidP="000F7F7A">
      <w:pPr>
        <w:jc w:val="right"/>
        <w:rPr>
          <w:b/>
          <w:sz w:val="24"/>
          <w:szCs w:val="24"/>
        </w:rPr>
      </w:pPr>
    </w:p>
    <w:p w:rsidR="00B9229A" w:rsidRDefault="00B9229A" w:rsidP="000F7F7A">
      <w:pPr>
        <w:jc w:val="right"/>
        <w:rPr>
          <w:b/>
          <w:sz w:val="24"/>
          <w:szCs w:val="24"/>
        </w:rPr>
      </w:pPr>
    </w:p>
    <w:p w:rsidR="00B9229A" w:rsidRDefault="00B9229A" w:rsidP="000F7F7A">
      <w:pPr>
        <w:jc w:val="right"/>
        <w:rPr>
          <w:b/>
          <w:sz w:val="24"/>
          <w:szCs w:val="24"/>
        </w:rPr>
      </w:pPr>
    </w:p>
    <w:p w:rsidR="00B9229A" w:rsidRDefault="00B9229A" w:rsidP="000F7F7A">
      <w:pPr>
        <w:jc w:val="right"/>
        <w:rPr>
          <w:b/>
          <w:sz w:val="24"/>
          <w:szCs w:val="24"/>
        </w:rPr>
      </w:pPr>
    </w:p>
    <w:p w:rsidR="00B9229A" w:rsidRDefault="00B9229A" w:rsidP="000F7F7A">
      <w:pPr>
        <w:jc w:val="right"/>
        <w:rPr>
          <w:b/>
          <w:sz w:val="24"/>
          <w:szCs w:val="24"/>
        </w:rPr>
      </w:pPr>
    </w:p>
    <w:p w:rsidR="000F7F7A" w:rsidRDefault="000F7F7A" w:rsidP="000F7F7A">
      <w:pPr>
        <w:jc w:val="right"/>
        <w:rPr>
          <w:b/>
          <w:sz w:val="24"/>
          <w:szCs w:val="24"/>
        </w:rPr>
      </w:pPr>
      <w:r>
        <w:rPr>
          <w:b/>
          <w:sz w:val="24"/>
          <w:szCs w:val="24"/>
        </w:rPr>
        <w:t>Załącznik nr 5</w:t>
      </w:r>
    </w:p>
    <w:p w:rsidR="00B9229A" w:rsidRDefault="00B9229A" w:rsidP="00B9229A">
      <w:pPr>
        <w:jc w:val="right"/>
        <w:rPr>
          <w:b/>
          <w:sz w:val="26"/>
          <w:szCs w:val="26"/>
        </w:rPr>
      </w:pPr>
      <w:r w:rsidRPr="00E315AD">
        <w:t xml:space="preserve">do Regulaminu organizacyjny przeprowadzania </w:t>
      </w:r>
      <w:r>
        <w:br/>
      </w:r>
      <w:r w:rsidRPr="00E315AD">
        <w:t>przetargów oraz rokowań na sprzedaż, najem i dzierżawę</w:t>
      </w:r>
      <w:r>
        <w:br/>
      </w:r>
      <w:r w:rsidRPr="00E315AD">
        <w:t xml:space="preserve"> nieruchomości stanowiących własność Gminy Ostrowite</w:t>
      </w:r>
    </w:p>
    <w:p w:rsidR="00B9229A" w:rsidRDefault="00B9229A" w:rsidP="00B9229A">
      <w:pPr>
        <w:jc w:val="right"/>
        <w:rPr>
          <w:b/>
          <w:sz w:val="24"/>
          <w:szCs w:val="24"/>
        </w:rPr>
      </w:pPr>
    </w:p>
    <w:p w:rsidR="00B9229A" w:rsidRDefault="00B9229A" w:rsidP="00B9229A">
      <w:pPr>
        <w:jc w:val="right"/>
        <w:rPr>
          <w:b/>
          <w:sz w:val="24"/>
          <w:szCs w:val="24"/>
        </w:rPr>
      </w:pPr>
      <w:r>
        <w:rPr>
          <w:b/>
          <w:sz w:val="24"/>
          <w:szCs w:val="24"/>
        </w:rPr>
        <w:t xml:space="preserve">Ostrowite, </w:t>
      </w:r>
      <w:proofErr w:type="spellStart"/>
      <w:r>
        <w:rPr>
          <w:b/>
          <w:sz w:val="24"/>
          <w:szCs w:val="24"/>
        </w:rPr>
        <w:t>dn</w:t>
      </w:r>
      <w:proofErr w:type="spellEnd"/>
      <w:r>
        <w:rPr>
          <w:b/>
          <w:sz w:val="24"/>
          <w:szCs w:val="24"/>
        </w:rPr>
        <w:t>………….</w:t>
      </w:r>
    </w:p>
    <w:p w:rsidR="000F7F7A" w:rsidRDefault="000F7F7A" w:rsidP="000F7F7A">
      <w:pPr>
        <w:jc w:val="right"/>
        <w:rPr>
          <w:sz w:val="24"/>
          <w:szCs w:val="24"/>
        </w:rPr>
      </w:pPr>
    </w:p>
    <w:p w:rsidR="000F7F7A" w:rsidRDefault="000F7F7A" w:rsidP="000F7F7A">
      <w:pPr>
        <w:jc w:val="center"/>
        <w:rPr>
          <w:b/>
          <w:sz w:val="26"/>
          <w:szCs w:val="26"/>
        </w:rPr>
      </w:pPr>
      <w:r>
        <w:rPr>
          <w:b/>
          <w:sz w:val="26"/>
          <w:szCs w:val="26"/>
        </w:rPr>
        <w:t xml:space="preserve">LISTA  OBECNOŚCI UCZESTNIKÓW </w:t>
      </w:r>
    </w:p>
    <w:p w:rsidR="000F7F7A" w:rsidRDefault="000F7F7A" w:rsidP="000F7F7A">
      <w:pPr>
        <w:jc w:val="center"/>
        <w:rPr>
          <w:b/>
          <w:sz w:val="26"/>
          <w:szCs w:val="26"/>
        </w:rPr>
      </w:pPr>
      <w:r>
        <w:rPr>
          <w:b/>
          <w:sz w:val="26"/>
          <w:szCs w:val="26"/>
        </w:rPr>
        <w:t xml:space="preserve">na sprzedaż nieruchomości położonych w …………….., </w:t>
      </w:r>
      <w:r>
        <w:rPr>
          <w:b/>
          <w:sz w:val="26"/>
          <w:szCs w:val="26"/>
        </w:rPr>
        <w:br/>
        <w:t>nr działki ……………</w:t>
      </w:r>
    </w:p>
    <w:p w:rsidR="00B9229A" w:rsidRDefault="00B9229A" w:rsidP="000F7F7A">
      <w:pPr>
        <w:jc w:val="center"/>
        <w:rPr>
          <w:b/>
          <w:sz w:val="26"/>
          <w:szCs w:val="26"/>
        </w:rPr>
      </w:pPr>
    </w:p>
    <w:p w:rsidR="00B9229A" w:rsidRDefault="00B9229A" w:rsidP="000F7F7A">
      <w:pPr>
        <w:jc w:val="center"/>
        <w:rPr>
          <w:b/>
          <w:sz w:val="26"/>
          <w:szCs w:val="26"/>
        </w:rPr>
      </w:pPr>
    </w:p>
    <w:p w:rsidR="00B9229A" w:rsidRDefault="00B9229A" w:rsidP="000F7F7A">
      <w:pPr>
        <w:jc w:val="center"/>
        <w:rPr>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2700"/>
        <w:gridCol w:w="3060"/>
        <w:gridCol w:w="2804"/>
      </w:tblGrid>
      <w:tr w:rsidR="000F7F7A" w:rsidTr="00341958">
        <w:tc>
          <w:tcPr>
            <w:tcW w:w="648" w:type="dxa"/>
            <w:tcBorders>
              <w:top w:val="single" w:sz="4" w:space="0" w:color="auto"/>
              <w:left w:val="single" w:sz="4" w:space="0" w:color="auto"/>
              <w:bottom w:val="single" w:sz="4" w:space="0" w:color="auto"/>
              <w:right w:val="single" w:sz="4" w:space="0" w:color="auto"/>
            </w:tcBorders>
            <w:hideMark/>
          </w:tcPr>
          <w:p w:rsidR="000F7F7A" w:rsidRDefault="000F7F7A" w:rsidP="00341958">
            <w:pPr>
              <w:jc w:val="center"/>
              <w:rPr>
                <w:b/>
                <w:sz w:val="26"/>
                <w:szCs w:val="26"/>
              </w:rPr>
            </w:pPr>
            <w:r>
              <w:rPr>
                <w:b/>
                <w:sz w:val="26"/>
                <w:szCs w:val="26"/>
              </w:rPr>
              <w:t>Lp.</w:t>
            </w:r>
          </w:p>
        </w:tc>
        <w:tc>
          <w:tcPr>
            <w:tcW w:w="2700" w:type="dxa"/>
            <w:tcBorders>
              <w:top w:val="single" w:sz="4" w:space="0" w:color="auto"/>
              <w:left w:val="single" w:sz="4" w:space="0" w:color="auto"/>
              <w:bottom w:val="single" w:sz="4" w:space="0" w:color="auto"/>
              <w:right w:val="single" w:sz="4" w:space="0" w:color="auto"/>
            </w:tcBorders>
            <w:hideMark/>
          </w:tcPr>
          <w:p w:rsidR="000F7F7A" w:rsidRDefault="000F7F7A" w:rsidP="00341958">
            <w:pPr>
              <w:jc w:val="center"/>
              <w:rPr>
                <w:b/>
                <w:sz w:val="26"/>
                <w:szCs w:val="26"/>
              </w:rPr>
            </w:pPr>
            <w:r>
              <w:rPr>
                <w:b/>
                <w:sz w:val="26"/>
                <w:szCs w:val="26"/>
              </w:rPr>
              <w:t>Imię i Nazwisko, nazwa  uczestnika</w:t>
            </w:r>
          </w:p>
        </w:tc>
        <w:tc>
          <w:tcPr>
            <w:tcW w:w="3060" w:type="dxa"/>
            <w:tcBorders>
              <w:top w:val="single" w:sz="4" w:space="0" w:color="auto"/>
              <w:left w:val="single" w:sz="4" w:space="0" w:color="auto"/>
              <w:bottom w:val="single" w:sz="4" w:space="0" w:color="auto"/>
              <w:right w:val="single" w:sz="4" w:space="0" w:color="auto"/>
            </w:tcBorders>
            <w:hideMark/>
          </w:tcPr>
          <w:p w:rsidR="000F7F7A" w:rsidRDefault="000F7F7A" w:rsidP="00341958">
            <w:pPr>
              <w:jc w:val="center"/>
              <w:rPr>
                <w:b/>
                <w:sz w:val="26"/>
                <w:szCs w:val="26"/>
              </w:rPr>
            </w:pPr>
            <w:r>
              <w:rPr>
                <w:b/>
                <w:sz w:val="26"/>
                <w:szCs w:val="26"/>
              </w:rPr>
              <w:t>Adres</w:t>
            </w:r>
          </w:p>
        </w:tc>
        <w:tc>
          <w:tcPr>
            <w:tcW w:w="2804" w:type="dxa"/>
            <w:tcBorders>
              <w:top w:val="single" w:sz="4" w:space="0" w:color="auto"/>
              <w:left w:val="single" w:sz="4" w:space="0" w:color="auto"/>
              <w:bottom w:val="single" w:sz="4" w:space="0" w:color="auto"/>
              <w:right w:val="single" w:sz="4" w:space="0" w:color="auto"/>
            </w:tcBorders>
            <w:hideMark/>
          </w:tcPr>
          <w:p w:rsidR="000F7F7A" w:rsidRDefault="000F7F7A" w:rsidP="00341958">
            <w:pPr>
              <w:jc w:val="center"/>
              <w:rPr>
                <w:b/>
                <w:sz w:val="26"/>
                <w:szCs w:val="26"/>
              </w:rPr>
            </w:pPr>
            <w:r>
              <w:rPr>
                <w:b/>
                <w:sz w:val="26"/>
                <w:szCs w:val="26"/>
              </w:rPr>
              <w:t>Podpis</w:t>
            </w:r>
          </w:p>
        </w:tc>
      </w:tr>
      <w:tr w:rsidR="000F7F7A" w:rsidTr="00341958">
        <w:tc>
          <w:tcPr>
            <w:tcW w:w="648" w:type="dxa"/>
            <w:tcBorders>
              <w:top w:val="single" w:sz="4" w:space="0" w:color="auto"/>
              <w:left w:val="single" w:sz="4" w:space="0" w:color="auto"/>
              <w:bottom w:val="single" w:sz="4" w:space="0" w:color="auto"/>
              <w:right w:val="single" w:sz="4" w:space="0" w:color="auto"/>
            </w:tcBorders>
          </w:tcPr>
          <w:p w:rsidR="000F7F7A" w:rsidRDefault="000F7F7A" w:rsidP="00341958">
            <w:pPr>
              <w:jc w:val="center"/>
              <w:rPr>
                <w:b/>
                <w:sz w:val="26"/>
                <w:szCs w:val="26"/>
              </w:rPr>
            </w:pPr>
            <w:r>
              <w:rPr>
                <w:b/>
                <w:sz w:val="26"/>
                <w:szCs w:val="26"/>
              </w:rPr>
              <w:t>1.</w:t>
            </w:r>
          </w:p>
          <w:p w:rsidR="000F7F7A" w:rsidRDefault="000F7F7A" w:rsidP="00341958">
            <w:pPr>
              <w:jc w:val="center"/>
              <w:rPr>
                <w:b/>
                <w:sz w:val="26"/>
                <w:szCs w:val="26"/>
              </w:rPr>
            </w:pPr>
          </w:p>
          <w:p w:rsidR="000F7F7A" w:rsidRDefault="000F7F7A" w:rsidP="00341958">
            <w:pPr>
              <w:jc w:val="center"/>
              <w:rPr>
                <w:b/>
                <w:sz w:val="26"/>
                <w:szCs w:val="26"/>
              </w:rPr>
            </w:pPr>
          </w:p>
        </w:tc>
        <w:tc>
          <w:tcPr>
            <w:tcW w:w="2700" w:type="dxa"/>
            <w:tcBorders>
              <w:top w:val="single" w:sz="4" w:space="0" w:color="auto"/>
              <w:left w:val="single" w:sz="4" w:space="0" w:color="auto"/>
              <w:bottom w:val="single" w:sz="4" w:space="0" w:color="auto"/>
              <w:right w:val="single" w:sz="4" w:space="0" w:color="auto"/>
            </w:tcBorders>
          </w:tcPr>
          <w:p w:rsidR="000F7F7A" w:rsidRDefault="000F7F7A" w:rsidP="00341958">
            <w:pPr>
              <w:jc w:val="center"/>
              <w:rPr>
                <w:b/>
                <w:sz w:val="26"/>
                <w:szCs w:val="26"/>
              </w:rPr>
            </w:pPr>
          </w:p>
          <w:p w:rsidR="000F7F7A" w:rsidRDefault="000F7F7A" w:rsidP="00341958">
            <w:pPr>
              <w:jc w:val="center"/>
              <w:rPr>
                <w:b/>
                <w:sz w:val="26"/>
                <w:szCs w:val="26"/>
              </w:rPr>
            </w:pPr>
          </w:p>
        </w:tc>
        <w:tc>
          <w:tcPr>
            <w:tcW w:w="3060" w:type="dxa"/>
            <w:tcBorders>
              <w:top w:val="single" w:sz="4" w:space="0" w:color="auto"/>
              <w:left w:val="single" w:sz="4" w:space="0" w:color="auto"/>
              <w:bottom w:val="single" w:sz="4" w:space="0" w:color="auto"/>
              <w:right w:val="single" w:sz="4" w:space="0" w:color="auto"/>
            </w:tcBorders>
          </w:tcPr>
          <w:p w:rsidR="000F7F7A" w:rsidRDefault="000F7F7A" w:rsidP="00341958">
            <w:pPr>
              <w:jc w:val="center"/>
              <w:rPr>
                <w:b/>
                <w:sz w:val="26"/>
                <w:szCs w:val="26"/>
              </w:rPr>
            </w:pPr>
          </w:p>
        </w:tc>
        <w:tc>
          <w:tcPr>
            <w:tcW w:w="2804" w:type="dxa"/>
            <w:tcBorders>
              <w:top w:val="single" w:sz="4" w:space="0" w:color="auto"/>
              <w:left w:val="single" w:sz="4" w:space="0" w:color="auto"/>
              <w:bottom w:val="single" w:sz="4" w:space="0" w:color="auto"/>
              <w:right w:val="single" w:sz="4" w:space="0" w:color="auto"/>
            </w:tcBorders>
          </w:tcPr>
          <w:p w:rsidR="000F7F7A" w:rsidRDefault="000F7F7A" w:rsidP="00341958">
            <w:pPr>
              <w:jc w:val="center"/>
              <w:rPr>
                <w:b/>
                <w:sz w:val="26"/>
                <w:szCs w:val="26"/>
              </w:rPr>
            </w:pPr>
          </w:p>
        </w:tc>
      </w:tr>
      <w:tr w:rsidR="000F7F7A" w:rsidTr="00341958">
        <w:tc>
          <w:tcPr>
            <w:tcW w:w="648" w:type="dxa"/>
            <w:tcBorders>
              <w:top w:val="single" w:sz="4" w:space="0" w:color="auto"/>
              <w:left w:val="single" w:sz="4" w:space="0" w:color="auto"/>
              <w:bottom w:val="single" w:sz="4" w:space="0" w:color="auto"/>
              <w:right w:val="single" w:sz="4" w:space="0" w:color="auto"/>
            </w:tcBorders>
          </w:tcPr>
          <w:p w:rsidR="000F7F7A" w:rsidRDefault="000F7F7A" w:rsidP="00341958">
            <w:pPr>
              <w:jc w:val="center"/>
              <w:rPr>
                <w:b/>
                <w:sz w:val="26"/>
                <w:szCs w:val="26"/>
              </w:rPr>
            </w:pPr>
            <w:r>
              <w:rPr>
                <w:b/>
                <w:sz w:val="26"/>
                <w:szCs w:val="26"/>
              </w:rPr>
              <w:t>2.</w:t>
            </w:r>
          </w:p>
          <w:p w:rsidR="000F7F7A" w:rsidRDefault="000F7F7A" w:rsidP="00341958">
            <w:pPr>
              <w:jc w:val="center"/>
              <w:rPr>
                <w:b/>
                <w:sz w:val="26"/>
                <w:szCs w:val="26"/>
              </w:rPr>
            </w:pPr>
          </w:p>
          <w:p w:rsidR="000F7F7A" w:rsidRDefault="000F7F7A" w:rsidP="00341958">
            <w:pPr>
              <w:jc w:val="center"/>
              <w:rPr>
                <w:b/>
                <w:sz w:val="26"/>
                <w:szCs w:val="26"/>
              </w:rPr>
            </w:pPr>
          </w:p>
        </w:tc>
        <w:tc>
          <w:tcPr>
            <w:tcW w:w="2700" w:type="dxa"/>
            <w:tcBorders>
              <w:top w:val="single" w:sz="4" w:space="0" w:color="auto"/>
              <w:left w:val="single" w:sz="4" w:space="0" w:color="auto"/>
              <w:bottom w:val="single" w:sz="4" w:space="0" w:color="auto"/>
              <w:right w:val="single" w:sz="4" w:space="0" w:color="auto"/>
            </w:tcBorders>
          </w:tcPr>
          <w:p w:rsidR="000F7F7A" w:rsidRDefault="000F7F7A" w:rsidP="00341958">
            <w:pPr>
              <w:jc w:val="center"/>
              <w:rPr>
                <w:b/>
                <w:sz w:val="26"/>
                <w:szCs w:val="26"/>
              </w:rPr>
            </w:pPr>
          </w:p>
        </w:tc>
        <w:tc>
          <w:tcPr>
            <w:tcW w:w="3060" w:type="dxa"/>
            <w:tcBorders>
              <w:top w:val="single" w:sz="4" w:space="0" w:color="auto"/>
              <w:left w:val="single" w:sz="4" w:space="0" w:color="auto"/>
              <w:bottom w:val="single" w:sz="4" w:space="0" w:color="auto"/>
              <w:right w:val="single" w:sz="4" w:space="0" w:color="auto"/>
            </w:tcBorders>
          </w:tcPr>
          <w:p w:rsidR="000F7F7A" w:rsidRDefault="000F7F7A" w:rsidP="00341958">
            <w:pPr>
              <w:jc w:val="center"/>
              <w:rPr>
                <w:b/>
                <w:sz w:val="26"/>
                <w:szCs w:val="26"/>
              </w:rPr>
            </w:pPr>
          </w:p>
        </w:tc>
        <w:tc>
          <w:tcPr>
            <w:tcW w:w="2804" w:type="dxa"/>
            <w:tcBorders>
              <w:top w:val="single" w:sz="4" w:space="0" w:color="auto"/>
              <w:left w:val="single" w:sz="4" w:space="0" w:color="auto"/>
              <w:bottom w:val="single" w:sz="4" w:space="0" w:color="auto"/>
              <w:right w:val="single" w:sz="4" w:space="0" w:color="auto"/>
            </w:tcBorders>
          </w:tcPr>
          <w:p w:rsidR="000F7F7A" w:rsidRDefault="000F7F7A" w:rsidP="00341958">
            <w:pPr>
              <w:jc w:val="center"/>
              <w:rPr>
                <w:b/>
                <w:sz w:val="26"/>
                <w:szCs w:val="26"/>
              </w:rPr>
            </w:pPr>
          </w:p>
        </w:tc>
      </w:tr>
      <w:tr w:rsidR="000F7F7A" w:rsidTr="00341958">
        <w:tc>
          <w:tcPr>
            <w:tcW w:w="648" w:type="dxa"/>
            <w:tcBorders>
              <w:top w:val="single" w:sz="4" w:space="0" w:color="auto"/>
              <w:left w:val="single" w:sz="4" w:space="0" w:color="auto"/>
              <w:bottom w:val="single" w:sz="4" w:space="0" w:color="auto"/>
              <w:right w:val="single" w:sz="4" w:space="0" w:color="auto"/>
            </w:tcBorders>
          </w:tcPr>
          <w:p w:rsidR="000F7F7A" w:rsidRDefault="000F7F7A" w:rsidP="00341958">
            <w:pPr>
              <w:jc w:val="center"/>
              <w:rPr>
                <w:b/>
                <w:sz w:val="26"/>
                <w:szCs w:val="26"/>
              </w:rPr>
            </w:pPr>
            <w:r>
              <w:rPr>
                <w:b/>
                <w:sz w:val="26"/>
                <w:szCs w:val="26"/>
              </w:rPr>
              <w:t>3.</w:t>
            </w:r>
          </w:p>
          <w:p w:rsidR="000F7F7A" w:rsidRDefault="000F7F7A" w:rsidP="00341958">
            <w:pPr>
              <w:jc w:val="center"/>
              <w:rPr>
                <w:b/>
                <w:sz w:val="26"/>
                <w:szCs w:val="26"/>
              </w:rPr>
            </w:pPr>
          </w:p>
          <w:p w:rsidR="000F7F7A" w:rsidRDefault="000F7F7A" w:rsidP="00341958">
            <w:pPr>
              <w:jc w:val="center"/>
              <w:rPr>
                <w:b/>
                <w:sz w:val="26"/>
                <w:szCs w:val="26"/>
              </w:rPr>
            </w:pPr>
          </w:p>
        </w:tc>
        <w:tc>
          <w:tcPr>
            <w:tcW w:w="2700" w:type="dxa"/>
            <w:tcBorders>
              <w:top w:val="single" w:sz="4" w:space="0" w:color="auto"/>
              <w:left w:val="single" w:sz="4" w:space="0" w:color="auto"/>
              <w:bottom w:val="single" w:sz="4" w:space="0" w:color="auto"/>
              <w:right w:val="single" w:sz="4" w:space="0" w:color="auto"/>
            </w:tcBorders>
          </w:tcPr>
          <w:p w:rsidR="000F7F7A" w:rsidRDefault="000F7F7A" w:rsidP="00341958">
            <w:pPr>
              <w:jc w:val="center"/>
              <w:rPr>
                <w:b/>
                <w:sz w:val="26"/>
                <w:szCs w:val="26"/>
              </w:rPr>
            </w:pPr>
          </w:p>
        </w:tc>
        <w:tc>
          <w:tcPr>
            <w:tcW w:w="3060" w:type="dxa"/>
            <w:tcBorders>
              <w:top w:val="single" w:sz="4" w:space="0" w:color="auto"/>
              <w:left w:val="single" w:sz="4" w:space="0" w:color="auto"/>
              <w:bottom w:val="single" w:sz="4" w:space="0" w:color="auto"/>
              <w:right w:val="single" w:sz="4" w:space="0" w:color="auto"/>
            </w:tcBorders>
          </w:tcPr>
          <w:p w:rsidR="000F7F7A" w:rsidRDefault="000F7F7A" w:rsidP="00341958">
            <w:pPr>
              <w:jc w:val="center"/>
              <w:rPr>
                <w:b/>
                <w:sz w:val="26"/>
                <w:szCs w:val="26"/>
              </w:rPr>
            </w:pPr>
          </w:p>
        </w:tc>
        <w:tc>
          <w:tcPr>
            <w:tcW w:w="2804" w:type="dxa"/>
            <w:tcBorders>
              <w:top w:val="single" w:sz="4" w:space="0" w:color="auto"/>
              <w:left w:val="single" w:sz="4" w:space="0" w:color="auto"/>
              <w:bottom w:val="single" w:sz="4" w:space="0" w:color="auto"/>
              <w:right w:val="single" w:sz="4" w:space="0" w:color="auto"/>
            </w:tcBorders>
          </w:tcPr>
          <w:p w:rsidR="000F7F7A" w:rsidRDefault="000F7F7A" w:rsidP="00341958">
            <w:pPr>
              <w:jc w:val="center"/>
              <w:rPr>
                <w:b/>
                <w:sz w:val="26"/>
                <w:szCs w:val="26"/>
              </w:rPr>
            </w:pPr>
          </w:p>
        </w:tc>
      </w:tr>
      <w:tr w:rsidR="000F7F7A" w:rsidTr="00341958">
        <w:tc>
          <w:tcPr>
            <w:tcW w:w="648" w:type="dxa"/>
            <w:tcBorders>
              <w:top w:val="single" w:sz="4" w:space="0" w:color="auto"/>
              <w:left w:val="single" w:sz="4" w:space="0" w:color="auto"/>
              <w:bottom w:val="single" w:sz="4" w:space="0" w:color="auto"/>
              <w:right w:val="single" w:sz="4" w:space="0" w:color="auto"/>
            </w:tcBorders>
          </w:tcPr>
          <w:p w:rsidR="000F7F7A" w:rsidRDefault="000F7F7A" w:rsidP="00341958">
            <w:pPr>
              <w:jc w:val="center"/>
              <w:rPr>
                <w:b/>
                <w:sz w:val="26"/>
                <w:szCs w:val="26"/>
              </w:rPr>
            </w:pPr>
            <w:r>
              <w:rPr>
                <w:b/>
                <w:sz w:val="26"/>
                <w:szCs w:val="26"/>
              </w:rPr>
              <w:t>4.</w:t>
            </w:r>
          </w:p>
          <w:p w:rsidR="000F7F7A" w:rsidRDefault="000F7F7A" w:rsidP="00341958">
            <w:pPr>
              <w:jc w:val="center"/>
              <w:rPr>
                <w:b/>
                <w:sz w:val="26"/>
                <w:szCs w:val="26"/>
              </w:rPr>
            </w:pPr>
          </w:p>
          <w:p w:rsidR="000F7F7A" w:rsidRDefault="000F7F7A" w:rsidP="00341958">
            <w:pPr>
              <w:jc w:val="center"/>
              <w:rPr>
                <w:b/>
                <w:sz w:val="26"/>
                <w:szCs w:val="26"/>
              </w:rPr>
            </w:pPr>
          </w:p>
        </w:tc>
        <w:tc>
          <w:tcPr>
            <w:tcW w:w="2700" w:type="dxa"/>
            <w:tcBorders>
              <w:top w:val="single" w:sz="4" w:space="0" w:color="auto"/>
              <w:left w:val="single" w:sz="4" w:space="0" w:color="auto"/>
              <w:bottom w:val="single" w:sz="4" w:space="0" w:color="auto"/>
              <w:right w:val="single" w:sz="4" w:space="0" w:color="auto"/>
            </w:tcBorders>
          </w:tcPr>
          <w:p w:rsidR="000F7F7A" w:rsidRDefault="000F7F7A" w:rsidP="00341958">
            <w:pPr>
              <w:jc w:val="center"/>
              <w:rPr>
                <w:b/>
                <w:sz w:val="26"/>
                <w:szCs w:val="26"/>
              </w:rPr>
            </w:pPr>
          </w:p>
        </w:tc>
        <w:tc>
          <w:tcPr>
            <w:tcW w:w="3060" w:type="dxa"/>
            <w:tcBorders>
              <w:top w:val="single" w:sz="4" w:space="0" w:color="auto"/>
              <w:left w:val="single" w:sz="4" w:space="0" w:color="auto"/>
              <w:bottom w:val="single" w:sz="4" w:space="0" w:color="auto"/>
              <w:right w:val="single" w:sz="4" w:space="0" w:color="auto"/>
            </w:tcBorders>
          </w:tcPr>
          <w:p w:rsidR="000F7F7A" w:rsidRDefault="000F7F7A" w:rsidP="00341958">
            <w:pPr>
              <w:jc w:val="center"/>
              <w:rPr>
                <w:b/>
                <w:sz w:val="26"/>
                <w:szCs w:val="26"/>
              </w:rPr>
            </w:pPr>
          </w:p>
        </w:tc>
        <w:tc>
          <w:tcPr>
            <w:tcW w:w="2804" w:type="dxa"/>
            <w:tcBorders>
              <w:top w:val="single" w:sz="4" w:space="0" w:color="auto"/>
              <w:left w:val="single" w:sz="4" w:space="0" w:color="auto"/>
              <w:bottom w:val="single" w:sz="4" w:space="0" w:color="auto"/>
              <w:right w:val="single" w:sz="4" w:space="0" w:color="auto"/>
            </w:tcBorders>
          </w:tcPr>
          <w:p w:rsidR="000F7F7A" w:rsidRDefault="000F7F7A" w:rsidP="00341958">
            <w:pPr>
              <w:jc w:val="center"/>
              <w:rPr>
                <w:b/>
                <w:sz w:val="26"/>
                <w:szCs w:val="26"/>
              </w:rPr>
            </w:pPr>
          </w:p>
        </w:tc>
      </w:tr>
      <w:tr w:rsidR="000F7F7A" w:rsidTr="00341958">
        <w:tc>
          <w:tcPr>
            <w:tcW w:w="648" w:type="dxa"/>
            <w:tcBorders>
              <w:top w:val="single" w:sz="4" w:space="0" w:color="auto"/>
              <w:left w:val="single" w:sz="4" w:space="0" w:color="auto"/>
              <w:bottom w:val="single" w:sz="4" w:space="0" w:color="auto"/>
              <w:right w:val="single" w:sz="4" w:space="0" w:color="auto"/>
            </w:tcBorders>
          </w:tcPr>
          <w:p w:rsidR="000F7F7A" w:rsidRDefault="000F7F7A" w:rsidP="00341958">
            <w:pPr>
              <w:jc w:val="center"/>
              <w:rPr>
                <w:b/>
                <w:sz w:val="26"/>
                <w:szCs w:val="26"/>
              </w:rPr>
            </w:pPr>
            <w:r>
              <w:rPr>
                <w:b/>
                <w:sz w:val="26"/>
                <w:szCs w:val="26"/>
              </w:rPr>
              <w:t>5.</w:t>
            </w:r>
          </w:p>
          <w:p w:rsidR="000F7F7A" w:rsidRDefault="000F7F7A" w:rsidP="00341958">
            <w:pPr>
              <w:jc w:val="center"/>
              <w:rPr>
                <w:b/>
                <w:sz w:val="26"/>
                <w:szCs w:val="26"/>
              </w:rPr>
            </w:pPr>
          </w:p>
          <w:p w:rsidR="000F7F7A" w:rsidRDefault="000F7F7A" w:rsidP="00341958">
            <w:pPr>
              <w:jc w:val="center"/>
              <w:rPr>
                <w:b/>
                <w:sz w:val="26"/>
                <w:szCs w:val="26"/>
              </w:rPr>
            </w:pPr>
          </w:p>
        </w:tc>
        <w:tc>
          <w:tcPr>
            <w:tcW w:w="2700" w:type="dxa"/>
            <w:tcBorders>
              <w:top w:val="single" w:sz="4" w:space="0" w:color="auto"/>
              <w:left w:val="single" w:sz="4" w:space="0" w:color="auto"/>
              <w:bottom w:val="single" w:sz="4" w:space="0" w:color="auto"/>
              <w:right w:val="single" w:sz="4" w:space="0" w:color="auto"/>
            </w:tcBorders>
          </w:tcPr>
          <w:p w:rsidR="000F7F7A" w:rsidRDefault="000F7F7A" w:rsidP="00341958">
            <w:pPr>
              <w:jc w:val="center"/>
              <w:rPr>
                <w:b/>
                <w:sz w:val="26"/>
                <w:szCs w:val="26"/>
              </w:rPr>
            </w:pPr>
          </w:p>
        </w:tc>
        <w:tc>
          <w:tcPr>
            <w:tcW w:w="3060" w:type="dxa"/>
            <w:tcBorders>
              <w:top w:val="single" w:sz="4" w:space="0" w:color="auto"/>
              <w:left w:val="single" w:sz="4" w:space="0" w:color="auto"/>
              <w:bottom w:val="single" w:sz="4" w:space="0" w:color="auto"/>
              <w:right w:val="single" w:sz="4" w:space="0" w:color="auto"/>
            </w:tcBorders>
          </w:tcPr>
          <w:p w:rsidR="000F7F7A" w:rsidRDefault="000F7F7A" w:rsidP="00341958">
            <w:pPr>
              <w:jc w:val="center"/>
              <w:rPr>
                <w:b/>
                <w:sz w:val="26"/>
                <w:szCs w:val="26"/>
              </w:rPr>
            </w:pPr>
          </w:p>
        </w:tc>
        <w:tc>
          <w:tcPr>
            <w:tcW w:w="2804" w:type="dxa"/>
            <w:tcBorders>
              <w:top w:val="single" w:sz="4" w:space="0" w:color="auto"/>
              <w:left w:val="single" w:sz="4" w:space="0" w:color="auto"/>
              <w:bottom w:val="single" w:sz="4" w:space="0" w:color="auto"/>
              <w:right w:val="single" w:sz="4" w:space="0" w:color="auto"/>
            </w:tcBorders>
          </w:tcPr>
          <w:p w:rsidR="000F7F7A" w:rsidRDefault="000F7F7A" w:rsidP="00341958">
            <w:pPr>
              <w:jc w:val="center"/>
              <w:rPr>
                <w:b/>
                <w:sz w:val="26"/>
                <w:szCs w:val="26"/>
              </w:rPr>
            </w:pPr>
          </w:p>
        </w:tc>
      </w:tr>
    </w:tbl>
    <w:p w:rsidR="000F7F7A" w:rsidRDefault="000F7F7A" w:rsidP="000F7F7A">
      <w:pPr>
        <w:rPr>
          <w:sz w:val="24"/>
          <w:szCs w:val="24"/>
        </w:rPr>
      </w:pPr>
    </w:p>
    <w:p w:rsidR="005010C5" w:rsidRDefault="005010C5"/>
    <w:sectPr w:rsidR="005010C5" w:rsidSect="008A69A9">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6A6C" w:rsidRDefault="00886A6C" w:rsidP="004F275D">
      <w:r>
        <w:separator/>
      </w:r>
    </w:p>
  </w:endnote>
  <w:endnote w:type="continuationSeparator" w:id="0">
    <w:p w:rsidR="00886A6C" w:rsidRDefault="00886A6C" w:rsidP="004F27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46710"/>
      <w:docPartObj>
        <w:docPartGallery w:val="Page Numbers (Bottom of Page)"/>
        <w:docPartUnique/>
      </w:docPartObj>
    </w:sdtPr>
    <w:sdtContent>
      <w:p w:rsidR="004F275D" w:rsidRDefault="009458EB">
        <w:pPr>
          <w:pStyle w:val="Stopka"/>
          <w:jc w:val="right"/>
        </w:pPr>
        <w:fldSimple w:instr=" PAGE   \* MERGEFORMAT ">
          <w:r w:rsidR="00954C08">
            <w:rPr>
              <w:noProof/>
            </w:rPr>
            <w:t>1</w:t>
          </w:r>
        </w:fldSimple>
      </w:p>
    </w:sdtContent>
  </w:sdt>
  <w:p w:rsidR="004F275D" w:rsidRDefault="004F275D">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6A6C" w:rsidRDefault="00886A6C" w:rsidP="004F275D">
      <w:r>
        <w:separator/>
      </w:r>
    </w:p>
  </w:footnote>
  <w:footnote w:type="continuationSeparator" w:id="0">
    <w:p w:rsidR="00886A6C" w:rsidRDefault="00886A6C" w:rsidP="004F27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D61F7"/>
    <w:multiLevelType w:val="hybridMultilevel"/>
    <w:tmpl w:val="BF221C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3DED7245"/>
    <w:multiLevelType w:val="hybridMultilevel"/>
    <w:tmpl w:val="C70468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52AC598C"/>
    <w:multiLevelType w:val="hybridMultilevel"/>
    <w:tmpl w:val="DE865E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5B464BAA"/>
    <w:multiLevelType w:val="hybridMultilevel"/>
    <w:tmpl w:val="8C40DB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65412F77"/>
    <w:multiLevelType w:val="hybridMultilevel"/>
    <w:tmpl w:val="26C6E20E"/>
    <w:lvl w:ilvl="0" w:tplc="87183114">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66034A62"/>
    <w:multiLevelType w:val="hybridMultilevel"/>
    <w:tmpl w:val="3D16E7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6AC97E9A"/>
    <w:multiLevelType w:val="hybridMultilevel"/>
    <w:tmpl w:val="2C2E59AC"/>
    <w:lvl w:ilvl="0" w:tplc="2A3A7314">
      <w:start w:val="1"/>
      <w:numFmt w:val="decimal"/>
      <w:lvlText w:val="%1."/>
      <w:lvlJc w:val="left"/>
      <w:pPr>
        <w:ind w:left="1785" w:hanging="360"/>
      </w:pPr>
      <w:rPr>
        <w:rFonts w:hint="default"/>
      </w:rPr>
    </w:lvl>
    <w:lvl w:ilvl="1" w:tplc="04150019" w:tentative="1">
      <w:start w:val="1"/>
      <w:numFmt w:val="lowerLetter"/>
      <w:lvlText w:val="%2."/>
      <w:lvlJc w:val="left"/>
      <w:pPr>
        <w:ind w:left="2505" w:hanging="360"/>
      </w:pPr>
    </w:lvl>
    <w:lvl w:ilvl="2" w:tplc="0415001B" w:tentative="1">
      <w:start w:val="1"/>
      <w:numFmt w:val="lowerRoman"/>
      <w:lvlText w:val="%3."/>
      <w:lvlJc w:val="right"/>
      <w:pPr>
        <w:ind w:left="3225" w:hanging="180"/>
      </w:pPr>
    </w:lvl>
    <w:lvl w:ilvl="3" w:tplc="0415000F" w:tentative="1">
      <w:start w:val="1"/>
      <w:numFmt w:val="decimal"/>
      <w:lvlText w:val="%4."/>
      <w:lvlJc w:val="left"/>
      <w:pPr>
        <w:ind w:left="3945" w:hanging="360"/>
      </w:pPr>
    </w:lvl>
    <w:lvl w:ilvl="4" w:tplc="04150019" w:tentative="1">
      <w:start w:val="1"/>
      <w:numFmt w:val="lowerLetter"/>
      <w:lvlText w:val="%5."/>
      <w:lvlJc w:val="left"/>
      <w:pPr>
        <w:ind w:left="4665" w:hanging="360"/>
      </w:pPr>
    </w:lvl>
    <w:lvl w:ilvl="5" w:tplc="0415001B" w:tentative="1">
      <w:start w:val="1"/>
      <w:numFmt w:val="lowerRoman"/>
      <w:lvlText w:val="%6."/>
      <w:lvlJc w:val="right"/>
      <w:pPr>
        <w:ind w:left="5385" w:hanging="180"/>
      </w:pPr>
    </w:lvl>
    <w:lvl w:ilvl="6" w:tplc="0415000F" w:tentative="1">
      <w:start w:val="1"/>
      <w:numFmt w:val="decimal"/>
      <w:lvlText w:val="%7."/>
      <w:lvlJc w:val="left"/>
      <w:pPr>
        <w:ind w:left="6105" w:hanging="360"/>
      </w:pPr>
    </w:lvl>
    <w:lvl w:ilvl="7" w:tplc="04150019" w:tentative="1">
      <w:start w:val="1"/>
      <w:numFmt w:val="lowerLetter"/>
      <w:lvlText w:val="%8."/>
      <w:lvlJc w:val="left"/>
      <w:pPr>
        <w:ind w:left="6825" w:hanging="360"/>
      </w:pPr>
    </w:lvl>
    <w:lvl w:ilvl="8" w:tplc="0415001B" w:tentative="1">
      <w:start w:val="1"/>
      <w:numFmt w:val="lowerRoman"/>
      <w:lvlText w:val="%9."/>
      <w:lvlJc w:val="right"/>
      <w:pPr>
        <w:ind w:left="7545" w:hanging="180"/>
      </w:pPr>
    </w:lvl>
  </w:abstractNum>
  <w:abstractNum w:abstractNumId="7">
    <w:nsid w:val="79114ADB"/>
    <w:multiLevelType w:val="hybridMultilevel"/>
    <w:tmpl w:val="5CB853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1"/>
  </w:num>
  <w:num w:numId="3">
    <w:abstractNumId w:val="7"/>
  </w:num>
  <w:num w:numId="4">
    <w:abstractNumId w:val="5"/>
  </w:num>
  <w:num w:numId="5">
    <w:abstractNumId w:val="2"/>
  </w:num>
  <w:num w:numId="6">
    <w:abstractNumId w:val="4"/>
  </w:num>
  <w:num w:numId="7">
    <w:abstractNumId w:val="3"/>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002C94"/>
    <w:rsid w:val="00002C94"/>
    <w:rsid w:val="000D2DC7"/>
    <w:rsid w:val="000F7F7A"/>
    <w:rsid w:val="001A6852"/>
    <w:rsid w:val="00211DC6"/>
    <w:rsid w:val="00241AAF"/>
    <w:rsid w:val="002B075F"/>
    <w:rsid w:val="002F06BB"/>
    <w:rsid w:val="0030313E"/>
    <w:rsid w:val="0032553D"/>
    <w:rsid w:val="00364E0F"/>
    <w:rsid w:val="00371D4A"/>
    <w:rsid w:val="003E2969"/>
    <w:rsid w:val="003F7477"/>
    <w:rsid w:val="004F275D"/>
    <w:rsid w:val="005010C5"/>
    <w:rsid w:val="00510195"/>
    <w:rsid w:val="005C4847"/>
    <w:rsid w:val="005E68EF"/>
    <w:rsid w:val="005F6FE6"/>
    <w:rsid w:val="00632E05"/>
    <w:rsid w:val="006361E9"/>
    <w:rsid w:val="00642BEF"/>
    <w:rsid w:val="00653F92"/>
    <w:rsid w:val="006604CC"/>
    <w:rsid w:val="006E677E"/>
    <w:rsid w:val="0070378B"/>
    <w:rsid w:val="00732629"/>
    <w:rsid w:val="00764063"/>
    <w:rsid w:val="00790C3D"/>
    <w:rsid w:val="007C19BE"/>
    <w:rsid w:val="008469FD"/>
    <w:rsid w:val="00876A83"/>
    <w:rsid w:val="00886A6C"/>
    <w:rsid w:val="008B743D"/>
    <w:rsid w:val="00903736"/>
    <w:rsid w:val="009458EB"/>
    <w:rsid w:val="00954C08"/>
    <w:rsid w:val="00994A90"/>
    <w:rsid w:val="009B5BDA"/>
    <w:rsid w:val="009D2799"/>
    <w:rsid w:val="009F6C7E"/>
    <w:rsid w:val="00A23882"/>
    <w:rsid w:val="00A75026"/>
    <w:rsid w:val="00A83204"/>
    <w:rsid w:val="00AB45BD"/>
    <w:rsid w:val="00AD05DE"/>
    <w:rsid w:val="00AD7C16"/>
    <w:rsid w:val="00B9229A"/>
    <w:rsid w:val="00C07E9D"/>
    <w:rsid w:val="00D22785"/>
    <w:rsid w:val="00DE3EB9"/>
    <w:rsid w:val="00DF3664"/>
    <w:rsid w:val="00E315AD"/>
    <w:rsid w:val="00EA28BF"/>
    <w:rsid w:val="00F163B5"/>
    <w:rsid w:val="00F3113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02C94"/>
    <w:pPr>
      <w:spacing w:after="0" w:line="240" w:lineRule="auto"/>
    </w:pPr>
    <w:rPr>
      <w:rFonts w:ascii="Times New Roman" w:eastAsia="Times New Roman" w:hAnsi="Times New Roman" w:cs="Times New Roman"/>
      <w:sz w:val="20"/>
      <w:szCs w:val="20"/>
      <w:lang w:eastAsia="pl-PL"/>
    </w:rPr>
  </w:style>
  <w:style w:type="paragraph" w:styleId="Nagwek4">
    <w:name w:val="heading 4"/>
    <w:basedOn w:val="Normalny"/>
    <w:link w:val="Nagwek4Znak"/>
    <w:uiPriority w:val="9"/>
    <w:qFormat/>
    <w:rsid w:val="00764063"/>
    <w:pPr>
      <w:spacing w:before="100" w:beforeAutospacing="1" w:after="100" w:afterAutospacing="1"/>
      <w:outlineLvl w:val="3"/>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002C94"/>
    <w:pPr>
      <w:jc w:val="center"/>
    </w:pPr>
    <w:rPr>
      <w:b/>
      <w:sz w:val="24"/>
    </w:rPr>
  </w:style>
  <w:style w:type="character" w:customStyle="1" w:styleId="TytuZnak">
    <w:name w:val="Tytuł Znak"/>
    <w:basedOn w:val="Domylnaczcionkaakapitu"/>
    <w:link w:val="Tytu"/>
    <w:rsid w:val="00002C94"/>
    <w:rPr>
      <w:rFonts w:ascii="Times New Roman" w:eastAsia="Times New Roman" w:hAnsi="Times New Roman" w:cs="Times New Roman"/>
      <w:b/>
      <w:sz w:val="24"/>
      <w:szCs w:val="20"/>
      <w:lang w:eastAsia="pl-PL"/>
    </w:rPr>
  </w:style>
  <w:style w:type="paragraph" w:styleId="Tekstpodstawowy">
    <w:name w:val="Body Text"/>
    <w:basedOn w:val="Normalny"/>
    <w:link w:val="TekstpodstawowyZnak"/>
    <w:unhideWhenUsed/>
    <w:rsid w:val="00002C94"/>
    <w:rPr>
      <w:b/>
    </w:rPr>
  </w:style>
  <w:style w:type="character" w:customStyle="1" w:styleId="TekstpodstawowyZnak">
    <w:name w:val="Tekst podstawowy Znak"/>
    <w:basedOn w:val="Domylnaczcionkaakapitu"/>
    <w:link w:val="Tekstpodstawowy"/>
    <w:rsid w:val="00002C94"/>
    <w:rPr>
      <w:rFonts w:ascii="Times New Roman" w:eastAsia="Times New Roman" w:hAnsi="Times New Roman" w:cs="Times New Roman"/>
      <w:b/>
      <w:sz w:val="20"/>
      <w:szCs w:val="20"/>
      <w:lang w:eastAsia="pl-PL"/>
    </w:rPr>
  </w:style>
  <w:style w:type="paragraph" w:styleId="Akapitzlist">
    <w:name w:val="List Paragraph"/>
    <w:basedOn w:val="Normalny"/>
    <w:uiPriority w:val="34"/>
    <w:qFormat/>
    <w:rsid w:val="00002C94"/>
    <w:pPr>
      <w:ind w:left="720"/>
      <w:contextualSpacing/>
    </w:pPr>
  </w:style>
  <w:style w:type="character" w:styleId="Hipercze">
    <w:name w:val="Hyperlink"/>
    <w:basedOn w:val="Domylnaczcionkaakapitu"/>
    <w:uiPriority w:val="99"/>
    <w:semiHidden/>
    <w:unhideWhenUsed/>
    <w:rsid w:val="00510195"/>
    <w:rPr>
      <w:color w:val="0000FF"/>
      <w:u w:val="single"/>
    </w:rPr>
  </w:style>
  <w:style w:type="character" w:customStyle="1" w:styleId="Nagwek4Znak">
    <w:name w:val="Nagłówek 4 Znak"/>
    <w:basedOn w:val="Domylnaczcionkaakapitu"/>
    <w:link w:val="Nagwek4"/>
    <w:uiPriority w:val="9"/>
    <w:rsid w:val="00764063"/>
    <w:rPr>
      <w:rFonts w:ascii="Times New Roman" w:eastAsia="Times New Roman" w:hAnsi="Times New Roman" w:cs="Times New Roman"/>
      <w:b/>
      <w:bCs/>
      <w:sz w:val="24"/>
      <w:szCs w:val="24"/>
      <w:lang w:eastAsia="pl-PL"/>
    </w:rPr>
  </w:style>
  <w:style w:type="character" w:customStyle="1" w:styleId="alb-s">
    <w:name w:val="a_lb-s"/>
    <w:basedOn w:val="Domylnaczcionkaakapitu"/>
    <w:rsid w:val="006361E9"/>
  </w:style>
  <w:style w:type="paragraph" w:customStyle="1" w:styleId="text-justify">
    <w:name w:val="text-justify"/>
    <w:basedOn w:val="Normalny"/>
    <w:rsid w:val="006361E9"/>
    <w:pPr>
      <w:spacing w:before="100" w:beforeAutospacing="1" w:after="100" w:afterAutospacing="1"/>
    </w:pPr>
    <w:rPr>
      <w:sz w:val="24"/>
      <w:szCs w:val="24"/>
    </w:rPr>
  </w:style>
  <w:style w:type="paragraph" w:styleId="Nagwek">
    <w:name w:val="header"/>
    <w:basedOn w:val="Normalny"/>
    <w:link w:val="NagwekZnak"/>
    <w:uiPriority w:val="99"/>
    <w:semiHidden/>
    <w:unhideWhenUsed/>
    <w:rsid w:val="004F275D"/>
    <w:pPr>
      <w:tabs>
        <w:tab w:val="center" w:pos="4536"/>
        <w:tab w:val="right" w:pos="9072"/>
      </w:tabs>
    </w:pPr>
  </w:style>
  <w:style w:type="character" w:customStyle="1" w:styleId="NagwekZnak">
    <w:name w:val="Nagłówek Znak"/>
    <w:basedOn w:val="Domylnaczcionkaakapitu"/>
    <w:link w:val="Nagwek"/>
    <w:uiPriority w:val="99"/>
    <w:semiHidden/>
    <w:rsid w:val="004F275D"/>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4F275D"/>
    <w:pPr>
      <w:tabs>
        <w:tab w:val="center" w:pos="4536"/>
        <w:tab w:val="right" w:pos="9072"/>
      </w:tabs>
    </w:pPr>
  </w:style>
  <w:style w:type="character" w:customStyle="1" w:styleId="StopkaZnak">
    <w:name w:val="Stopka Znak"/>
    <w:basedOn w:val="Domylnaczcionkaakapitu"/>
    <w:link w:val="Stopka"/>
    <w:uiPriority w:val="99"/>
    <w:rsid w:val="004F275D"/>
    <w:rPr>
      <w:rFonts w:ascii="Times New Roman" w:eastAsia="Times New Roman" w:hAnsi="Times New Roman" w:cs="Times New Roman"/>
      <w:sz w:val="20"/>
      <w:szCs w:val="20"/>
      <w:lang w:eastAsia="pl-PL"/>
    </w:rPr>
  </w:style>
</w:styles>
</file>

<file path=word/webSettings.xml><?xml version="1.0" encoding="utf-8"?>
<w:webSettings xmlns:r="http://schemas.openxmlformats.org/officeDocument/2006/relationships" xmlns:w="http://schemas.openxmlformats.org/wordprocessingml/2006/main">
  <w:divs>
    <w:div w:id="206845269">
      <w:bodyDiv w:val="1"/>
      <w:marLeft w:val="0"/>
      <w:marRight w:val="0"/>
      <w:marTop w:val="0"/>
      <w:marBottom w:val="0"/>
      <w:divBdr>
        <w:top w:val="none" w:sz="0" w:space="0" w:color="auto"/>
        <w:left w:val="none" w:sz="0" w:space="0" w:color="auto"/>
        <w:bottom w:val="none" w:sz="0" w:space="0" w:color="auto"/>
        <w:right w:val="none" w:sz="0" w:space="0" w:color="auto"/>
      </w:divBdr>
    </w:div>
    <w:div w:id="258221771">
      <w:bodyDiv w:val="1"/>
      <w:marLeft w:val="0"/>
      <w:marRight w:val="0"/>
      <w:marTop w:val="0"/>
      <w:marBottom w:val="0"/>
      <w:divBdr>
        <w:top w:val="none" w:sz="0" w:space="0" w:color="auto"/>
        <w:left w:val="none" w:sz="0" w:space="0" w:color="auto"/>
        <w:bottom w:val="none" w:sz="0" w:space="0" w:color="auto"/>
        <w:right w:val="none" w:sz="0" w:space="0" w:color="auto"/>
      </w:divBdr>
      <w:divsChild>
        <w:div w:id="887762833">
          <w:marLeft w:val="0"/>
          <w:marRight w:val="0"/>
          <w:marTop w:val="0"/>
          <w:marBottom w:val="0"/>
          <w:divBdr>
            <w:top w:val="none" w:sz="0" w:space="0" w:color="auto"/>
            <w:left w:val="none" w:sz="0" w:space="0" w:color="auto"/>
            <w:bottom w:val="none" w:sz="0" w:space="0" w:color="auto"/>
            <w:right w:val="none" w:sz="0" w:space="0" w:color="auto"/>
          </w:divBdr>
          <w:divsChild>
            <w:div w:id="164714754">
              <w:marLeft w:val="0"/>
              <w:marRight w:val="0"/>
              <w:marTop w:val="0"/>
              <w:marBottom w:val="0"/>
              <w:divBdr>
                <w:top w:val="none" w:sz="0" w:space="0" w:color="auto"/>
                <w:left w:val="none" w:sz="0" w:space="0" w:color="auto"/>
                <w:bottom w:val="none" w:sz="0" w:space="0" w:color="auto"/>
                <w:right w:val="none" w:sz="0" w:space="0" w:color="auto"/>
              </w:divBdr>
            </w:div>
          </w:divsChild>
        </w:div>
        <w:div w:id="1807817528">
          <w:marLeft w:val="0"/>
          <w:marRight w:val="0"/>
          <w:marTop w:val="0"/>
          <w:marBottom w:val="0"/>
          <w:divBdr>
            <w:top w:val="none" w:sz="0" w:space="0" w:color="auto"/>
            <w:left w:val="none" w:sz="0" w:space="0" w:color="auto"/>
            <w:bottom w:val="none" w:sz="0" w:space="0" w:color="auto"/>
            <w:right w:val="none" w:sz="0" w:space="0" w:color="auto"/>
          </w:divBdr>
          <w:divsChild>
            <w:div w:id="1917125785">
              <w:marLeft w:val="0"/>
              <w:marRight w:val="0"/>
              <w:marTop w:val="0"/>
              <w:marBottom w:val="0"/>
              <w:divBdr>
                <w:top w:val="none" w:sz="0" w:space="0" w:color="auto"/>
                <w:left w:val="none" w:sz="0" w:space="0" w:color="auto"/>
                <w:bottom w:val="none" w:sz="0" w:space="0" w:color="auto"/>
                <w:right w:val="none" w:sz="0" w:space="0" w:color="auto"/>
              </w:divBdr>
            </w:div>
          </w:divsChild>
        </w:div>
        <w:div w:id="43649847">
          <w:marLeft w:val="0"/>
          <w:marRight w:val="0"/>
          <w:marTop w:val="0"/>
          <w:marBottom w:val="0"/>
          <w:divBdr>
            <w:top w:val="none" w:sz="0" w:space="0" w:color="auto"/>
            <w:left w:val="none" w:sz="0" w:space="0" w:color="auto"/>
            <w:bottom w:val="none" w:sz="0" w:space="0" w:color="auto"/>
            <w:right w:val="none" w:sz="0" w:space="0" w:color="auto"/>
          </w:divBdr>
          <w:divsChild>
            <w:div w:id="833646773">
              <w:marLeft w:val="0"/>
              <w:marRight w:val="0"/>
              <w:marTop w:val="0"/>
              <w:marBottom w:val="0"/>
              <w:divBdr>
                <w:top w:val="none" w:sz="0" w:space="0" w:color="auto"/>
                <w:left w:val="none" w:sz="0" w:space="0" w:color="auto"/>
                <w:bottom w:val="none" w:sz="0" w:space="0" w:color="auto"/>
                <w:right w:val="none" w:sz="0" w:space="0" w:color="auto"/>
              </w:divBdr>
            </w:div>
          </w:divsChild>
        </w:div>
        <w:div w:id="2059862069">
          <w:marLeft w:val="0"/>
          <w:marRight w:val="0"/>
          <w:marTop w:val="0"/>
          <w:marBottom w:val="0"/>
          <w:divBdr>
            <w:top w:val="none" w:sz="0" w:space="0" w:color="auto"/>
            <w:left w:val="none" w:sz="0" w:space="0" w:color="auto"/>
            <w:bottom w:val="none" w:sz="0" w:space="0" w:color="auto"/>
            <w:right w:val="none" w:sz="0" w:space="0" w:color="auto"/>
          </w:divBdr>
          <w:divsChild>
            <w:div w:id="1193810535">
              <w:marLeft w:val="0"/>
              <w:marRight w:val="0"/>
              <w:marTop w:val="0"/>
              <w:marBottom w:val="0"/>
              <w:divBdr>
                <w:top w:val="none" w:sz="0" w:space="0" w:color="auto"/>
                <w:left w:val="none" w:sz="0" w:space="0" w:color="auto"/>
                <w:bottom w:val="none" w:sz="0" w:space="0" w:color="auto"/>
                <w:right w:val="none" w:sz="0" w:space="0" w:color="auto"/>
              </w:divBdr>
            </w:div>
          </w:divsChild>
        </w:div>
        <w:div w:id="393165464">
          <w:marLeft w:val="0"/>
          <w:marRight w:val="0"/>
          <w:marTop w:val="0"/>
          <w:marBottom w:val="0"/>
          <w:divBdr>
            <w:top w:val="none" w:sz="0" w:space="0" w:color="auto"/>
            <w:left w:val="none" w:sz="0" w:space="0" w:color="auto"/>
            <w:bottom w:val="none" w:sz="0" w:space="0" w:color="auto"/>
            <w:right w:val="none" w:sz="0" w:space="0" w:color="auto"/>
          </w:divBdr>
          <w:divsChild>
            <w:div w:id="78136058">
              <w:marLeft w:val="0"/>
              <w:marRight w:val="0"/>
              <w:marTop w:val="0"/>
              <w:marBottom w:val="0"/>
              <w:divBdr>
                <w:top w:val="none" w:sz="0" w:space="0" w:color="auto"/>
                <w:left w:val="none" w:sz="0" w:space="0" w:color="auto"/>
                <w:bottom w:val="none" w:sz="0" w:space="0" w:color="auto"/>
                <w:right w:val="none" w:sz="0" w:space="0" w:color="auto"/>
              </w:divBdr>
            </w:div>
          </w:divsChild>
        </w:div>
        <w:div w:id="1768693153">
          <w:marLeft w:val="0"/>
          <w:marRight w:val="0"/>
          <w:marTop w:val="0"/>
          <w:marBottom w:val="0"/>
          <w:divBdr>
            <w:top w:val="none" w:sz="0" w:space="0" w:color="auto"/>
            <w:left w:val="none" w:sz="0" w:space="0" w:color="auto"/>
            <w:bottom w:val="none" w:sz="0" w:space="0" w:color="auto"/>
            <w:right w:val="none" w:sz="0" w:space="0" w:color="auto"/>
          </w:divBdr>
          <w:divsChild>
            <w:div w:id="1846551517">
              <w:marLeft w:val="0"/>
              <w:marRight w:val="0"/>
              <w:marTop w:val="0"/>
              <w:marBottom w:val="0"/>
              <w:divBdr>
                <w:top w:val="none" w:sz="0" w:space="0" w:color="auto"/>
                <w:left w:val="none" w:sz="0" w:space="0" w:color="auto"/>
                <w:bottom w:val="none" w:sz="0" w:space="0" w:color="auto"/>
                <w:right w:val="none" w:sz="0" w:space="0" w:color="auto"/>
              </w:divBdr>
            </w:div>
          </w:divsChild>
        </w:div>
        <w:div w:id="1964457531">
          <w:marLeft w:val="0"/>
          <w:marRight w:val="0"/>
          <w:marTop w:val="0"/>
          <w:marBottom w:val="0"/>
          <w:divBdr>
            <w:top w:val="none" w:sz="0" w:space="0" w:color="auto"/>
            <w:left w:val="none" w:sz="0" w:space="0" w:color="auto"/>
            <w:bottom w:val="none" w:sz="0" w:space="0" w:color="auto"/>
            <w:right w:val="none" w:sz="0" w:space="0" w:color="auto"/>
          </w:divBdr>
          <w:divsChild>
            <w:div w:id="1014453487">
              <w:marLeft w:val="0"/>
              <w:marRight w:val="0"/>
              <w:marTop w:val="0"/>
              <w:marBottom w:val="0"/>
              <w:divBdr>
                <w:top w:val="none" w:sz="0" w:space="0" w:color="auto"/>
                <w:left w:val="none" w:sz="0" w:space="0" w:color="auto"/>
                <w:bottom w:val="none" w:sz="0" w:space="0" w:color="auto"/>
                <w:right w:val="none" w:sz="0" w:space="0" w:color="auto"/>
              </w:divBdr>
            </w:div>
          </w:divsChild>
        </w:div>
        <w:div w:id="943416799">
          <w:marLeft w:val="0"/>
          <w:marRight w:val="0"/>
          <w:marTop w:val="0"/>
          <w:marBottom w:val="0"/>
          <w:divBdr>
            <w:top w:val="none" w:sz="0" w:space="0" w:color="auto"/>
            <w:left w:val="none" w:sz="0" w:space="0" w:color="auto"/>
            <w:bottom w:val="none" w:sz="0" w:space="0" w:color="auto"/>
            <w:right w:val="none" w:sz="0" w:space="0" w:color="auto"/>
          </w:divBdr>
          <w:divsChild>
            <w:div w:id="2026131503">
              <w:marLeft w:val="0"/>
              <w:marRight w:val="0"/>
              <w:marTop w:val="0"/>
              <w:marBottom w:val="0"/>
              <w:divBdr>
                <w:top w:val="none" w:sz="0" w:space="0" w:color="auto"/>
                <w:left w:val="none" w:sz="0" w:space="0" w:color="auto"/>
                <w:bottom w:val="none" w:sz="0" w:space="0" w:color="auto"/>
                <w:right w:val="none" w:sz="0" w:space="0" w:color="auto"/>
              </w:divBdr>
            </w:div>
          </w:divsChild>
        </w:div>
        <w:div w:id="652026726">
          <w:marLeft w:val="0"/>
          <w:marRight w:val="0"/>
          <w:marTop w:val="0"/>
          <w:marBottom w:val="0"/>
          <w:divBdr>
            <w:top w:val="none" w:sz="0" w:space="0" w:color="auto"/>
            <w:left w:val="none" w:sz="0" w:space="0" w:color="auto"/>
            <w:bottom w:val="none" w:sz="0" w:space="0" w:color="auto"/>
            <w:right w:val="none" w:sz="0" w:space="0" w:color="auto"/>
          </w:divBdr>
          <w:divsChild>
            <w:div w:id="968321339">
              <w:marLeft w:val="0"/>
              <w:marRight w:val="0"/>
              <w:marTop w:val="0"/>
              <w:marBottom w:val="0"/>
              <w:divBdr>
                <w:top w:val="none" w:sz="0" w:space="0" w:color="auto"/>
                <w:left w:val="none" w:sz="0" w:space="0" w:color="auto"/>
                <w:bottom w:val="none" w:sz="0" w:space="0" w:color="auto"/>
                <w:right w:val="none" w:sz="0" w:space="0" w:color="auto"/>
              </w:divBdr>
            </w:div>
          </w:divsChild>
        </w:div>
        <w:div w:id="838467867">
          <w:marLeft w:val="0"/>
          <w:marRight w:val="0"/>
          <w:marTop w:val="0"/>
          <w:marBottom w:val="0"/>
          <w:divBdr>
            <w:top w:val="none" w:sz="0" w:space="0" w:color="auto"/>
            <w:left w:val="none" w:sz="0" w:space="0" w:color="auto"/>
            <w:bottom w:val="none" w:sz="0" w:space="0" w:color="auto"/>
            <w:right w:val="none" w:sz="0" w:space="0" w:color="auto"/>
          </w:divBdr>
          <w:divsChild>
            <w:div w:id="201676824">
              <w:marLeft w:val="0"/>
              <w:marRight w:val="0"/>
              <w:marTop w:val="0"/>
              <w:marBottom w:val="0"/>
              <w:divBdr>
                <w:top w:val="none" w:sz="0" w:space="0" w:color="auto"/>
                <w:left w:val="none" w:sz="0" w:space="0" w:color="auto"/>
                <w:bottom w:val="none" w:sz="0" w:space="0" w:color="auto"/>
                <w:right w:val="none" w:sz="0" w:space="0" w:color="auto"/>
              </w:divBdr>
            </w:div>
          </w:divsChild>
        </w:div>
        <w:div w:id="836187043">
          <w:marLeft w:val="0"/>
          <w:marRight w:val="0"/>
          <w:marTop w:val="0"/>
          <w:marBottom w:val="0"/>
          <w:divBdr>
            <w:top w:val="none" w:sz="0" w:space="0" w:color="auto"/>
            <w:left w:val="none" w:sz="0" w:space="0" w:color="auto"/>
            <w:bottom w:val="none" w:sz="0" w:space="0" w:color="auto"/>
            <w:right w:val="none" w:sz="0" w:space="0" w:color="auto"/>
          </w:divBdr>
          <w:divsChild>
            <w:div w:id="1868565469">
              <w:marLeft w:val="0"/>
              <w:marRight w:val="0"/>
              <w:marTop w:val="0"/>
              <w:marBottom w:val="0"/>
              <w:divBdr>
                <w:top w:val="none" w:sz="0" w:space="0" w:color="auto"/>
                <w:left w:val="none" w:sz="0" w:space="0" w:color="auto"/>
                <w:bottom w:val="none" w:sz="0" w:space="0" w:color="auto"/>
                <w:right w:val="none" w:sz="0" w:space="0" w:color="auto"/>
              </w:divBdr>
            </w:div>
          </w:divsChild>
        </w:div>
        <w:div w:id="882711331">
          <w:marLeft w:val="0"/>
          <w:marRight w:val="0"/>
          <w:marTop w:val="0"/>
          <w:marBottom w:val="0"/>
          <w:divBdr>
            <w:top w:val="none" w:sz="0" w:space="0" w:color="auto"/>
            <w:left w:val="none" w:sz="0" w:space="0" w:color="auto"/>
            <w:bottom w:val="none" w:sz="0" w:space="0" w:color="auto"/>
            <w:right w:val="none" w:sz="0" w:space="0" w:color="auto"/>
          </w:divBdr>
          <w:divsChild>
            <w:div w:id="45987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447877">
      <w:bodyDiv w:val="1"/>
      <w:marLeft w:val="0"/>
      <w:marRight w:val="0"/>
      <w:marTop w:val="0"/>
      <w:marBottom w:val="0"/>
      <w:divBdr>
        <w:top w:val="none" w:sz="0" w:space="0" w:color="auto"/>
        <w:left w:val="none" w:sz="0" w:space="0" w:color="auto"/>
        <w:bottom w:val="none" w:sz="0" w:space="0" w:color="auto"/>
        <w:right w:val="none" w:sz="0" w:space="0" w:color="auto"/>
      </w:divBdr>
      <w:divsChild>
        <w:div w:id="870458806">
          <w:marLeft w:val="0"/>
          <w:marRight w:val="0"/>
          <w:marTop w:val="0"/>
          <w:marBottom w:val="0"/>
          <w:divBdr>
            <w:top w:val="none" w:sz="0" w:space="0" w:color="auto"/>
            <w:left w:val="none" w:sz="0" w:space="0" w:color="auto"/>
            <w:bottom w:val="none" w:sz="0" w:space="0" w:color="auto"/>
            <w:right w:val="none" w:sz="0" w:space="0" w:color="auto"/>
          </w:divBdr>
        </w:div>
        <w:div w:id="296110773">
          <w:marLeft w:val="0"/>
          <w:marRight w:val="0"/>
          <w:marTop w:val="0"/>
          <w:marBottom w:val="0"/>
          <w:divBdr>
            <w:top w:val="none" w:sz="0" w:space="0" w:color="auto"/>
            <w:left w:val="none" w:sz="0" w:space="0" w:color="auto"/>
            <w:bottom w:val="none" w:sz="0" w:space="0" w:color="auto"/>
            <w:right w:val="none" w:sz="0" w:space="0" w:color="auto"/>
          </w:divBdr>
          <w:divsChild>
            <w:div w:id="1353461581">
              <w:marLeft w:val="0"/>
              <w:marRight w:val="0"/>
              <w:marTop w:val="0"/>
              <w:marBottom w:val="0"/>
              <w:divBdr>
                <w:top w:val="none" w:sz="0" w:space="0" w:color="auto"/>
                <w:left w:val="none" w:sz="0" w:space="0" w:color="auto"/>
                <w:bottom w:val="none" w:sz="0" w:space="0" w:color="auto"/>
                <w:right w:val="none" w:sz="0" w:space="0" w:color="auto"/>
              </w:divBdr>
            </w:div>
            <w:div w:id="72316002">
              <w:marLeft w:val="0"/>
              <w:marRight w:val="0"/>
              <w:marTop w:val="0"/>
              <w:marBottom w:val="0"/>
              <w:divBdr>
                <w:top w:val="none" w:sz="0" w:space="0" w:color="auto"/>
                <w:left w:val="none" w:sz="0" w:space="0" w:color="auto"/>
                <w:bottom w:val="none" w:sz="0" w:space="0" w:color="auto"/>
                <w:right w:val="none" w:sz="0" w:space="0" w:color="auto"/>
              </w:divBdr>
              <w:divsChild>
                <w:div w:id="547491691">
                  <w:marLeft w:val="0"/>
                  <w:marRight w:val="0"/>
                  <w:marTop w:val="0"/>
                  <w:marBottom w:val="0"/>
                  <w:divBdr>
                    <w:top w:val="none" w:sz="0" w:space="0" w:color="auto"/>
                    <w:left w:val="none" w:sz="0" w:space="0" w:color="auto"/>
                    <w:bottom w:val="none" w:sz="0" w:space="0" w:color="auto"/>
                    <w:right w:val="none" w:sz="0" w:space="0" w:color="auto"/>
                  </w:divBdr>
                </w:div>
              </w:divsChild>
            </w:div>
            <w:div w:id="1225751561">
              <w:marLeft w:val="0"/>
              <w:marRight w:val="0"/>
              <w:marTop w:val="0"/>
              <w:marBottom w:val="0"/>
              <w:divBdr>
                <w:top w:val="none" w:sz="0" w:space="0" w:color="auto"/>
                <w:left w:val="none" w:sz="0" w:space="0" w:color="auto"/>
                <w:bottom w:val="none" w:sz="0" w:space="0" w:color="auto"/>
                <w:right w:val="none" w:sz="0" w:space="0" w:color="auto"/>
              </w:divBdr>
              <w:divsChild>
                <w:div w:id="2063745307">
                  <w:marLeft w:val="0"/>
                  <w:marRight w:val="0"/>
                  <w:marTop w:val="0"/>
                  <w:marBottom w:val="0"/>
                  <w:divBdr>
                    <w:top w:val="none" w:sz="0" w:space="0" w:color="auto"/>
                    <w:left w:val="none" w:sz="0" w:space="0" w:color="auto"/>
                    <w:bottom w:val="none" w:sz="0" w:space="0" w:color="auto"/>
                    <w:right w:val="none" w:sz="0" w:space="0" w:color="auto"/>
                  </w:divBdr>
                </w:div>
              </w:divsChild>
            </w:div>
            <w:div w:id="1533764391">
              <w:marLeft w:val="0"/>
              <w:marRight w:val="0"/>
              <w:marTop w:val="0"/>
              <w:marBottom w:val="0"/>
              <w:divBdr>
                <w:top w:val="none" w:sz="0" w:space="0" w:color="auto"/>
                <w:left w:val="none" w:sz="0" w:space="0" w:color="auto"/>
                <w:bottom w:val="none" w:sz="0" w:space="0" w:color="auto"/>
                <w:right w:val="none" w:sz="0" w:space="0" w:color="auto"/>
              </w:divBdr>
              <w:divsChild>
                <w:div w:id="506864168">
                  <w:marLeft w:val="0"/>
                  <w:marRight w:val="0"/>
                  <w:marTop w:val="0"/>
                  <w:marBottom w:val="0"/>
                  <w:divBdr>
                    <w:top w:val="none" w:sz="0" w:space="0" w:color="auto"/>
                    <w:left w:val="none" w:sz="0" w:space="0" w:color="auto"/>
                    <w:bottom w:val="none" w:sz="0" w:space="0" w:color="auto"/>
                    <w:right w:val="none" w:sz="0" w:space="0" w:color="auto"/>
                  </w:divBdr>
                </w:div>
              </w:divsChild>
            </w:div>
            <w:div w:id="1156337461">
              <w:marLeft w:val="0"/>
              <w:marRight w:val="0"/>
              <w:marTop w:val="0"/>
              <w:marBottom w:val="0"/>
              <w:divBdr>
                <w:top w:val="none" w:sz="0" w:space="0" w:color="auto"/>
                <w:left w:val="none" w:sz="0" w:space="0" w:color="auto"/>
                <w:bottom w:val="none" w:sz="0" w:space="0" w:color="auto"/>
                <w:right w:val="none" w:sz="0" w:space="0" w:color="auto"/>
              </w:divBdr>
              <w:divsChild>
                <w:div w:id="1830247152">
                  <w:marLeft w:val="0"/>
                  <w:marRight w:val="0"/>
                  <w:marTop w:val="0"/>
                  <w:marBottom w:val="0"/>
                  <w:divBdr>
                    <w:top w:val="none" w:sz="0" w:space="0" w:color="auto"/>
                    <w:left w:val="none" w:sz="0" w:space="0" w:color="auto"/>
                    <w:bottom w:val="none" w:sz="0" w:space="0" w:color="auto"/>
                    <w:right w:val="none" w:sz="0" w:space="0" w:color="auto"/>
                  </w:divBdr>
                </w:div>
              </w:divsChild>
            </w:div>
            <w:div w:id="2108041996">
              <w:marLeft w:val="0"/>
              <w:marRight w:val="0"/>
              <w:marTop w:val="0"/>
              <w:marBottom w:val="0"/>
              <w:divBdr>
                <w:top w:val="none" w:sz="0" w:space="0" w:color="auto"/>
                <w:left w:val="none" w:sz="0" w:space="0" w:color="auto"/>
                <w:bottom w:val="none" w:sz="0" w:space="0" w:color="auto"/>
                <w:right w:val="none" w:sz="0" w:space="0" w:color="auto"/>
              </w:divBdr>
              <w:divsChild>
                <w:div w:id="107173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376186">
          <w:marLeft w:val="0"/>
          <w:marRight w:val="0"/>
          <w:marTop w:val="0"/>
          <w:marBottom w:val="0"/>
          <w:divBdr>
            <w:top w:val="none" w:sz="0" w:space="0" w:color="auto"/>
            <w:left w:val="none" w:sz="0" w:space="0" w:color="auto"/>
            <w:bottom w:val="none" w:sz="0" w:space="0" w:color="auto"/>
            <w:right w:val="none" w:sz="0" w:space="0" w:color="auto"/>
          </w:divBdr>
          <w:divsChild>
            <w:div w:id="72700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290118">
      <w:bodyDiv w:val="1"/>
      <w:marLeft w:val="0"/>
      <w:marRight w:val="0"/>
      <w:marTop w:val="0"/>
      <w:marBottom w:val="0"/>
      <w:divBdr>
        <w:top w:val="none" w:sz="0" w:space="0" w:color="auto"/>
        <w:left w:val="none" w:sz="0" w:space="0" w:color="auto"/>
        <w:bottom w:val="none" w:sz="0" w:space="0" w:color="auto"/>
        <w:right w:val="none" w:sz="0" w:space="0" w:color="auto"/>
      </w:divBdr>
      <w:divsChild>
        <w:div w:id="1724139569">
          <w:marLeft w:val="0"/>
          <w:marRight w:val="0"/>
          <w:marTop w:val="0"/>
          <w:marBottom w:val="0"/>
          <w:divBdr>
            <w:top w:val="none" w:sz="0" w:space="0" w:color="auto"/>
            <w:left w:val="none" w:sz="0" w:space="0" w:color="auto"/>
            <w:bottom w:val="none" w:sz="0" w:space="0" w:color="auto"/>
            <w:right w:val="none" w:sz="0" w:space="0" w:color="auto"/>
          </w:divBdr>
        </w:div>
        <w:div w:id="1882861908">
          <w:marLeft w:val="0"/>
          <w:marRight w:val="0"/>
          <w:marTop w:val="0"/>
          <w:marBottom w:val="0"/>
          <w:divBdr>
            <w:top w:val="none" w:sz="0" w:space="0" w:color="auto"/>
            <w:left w:val="none" w:sz="0" w:space="0" w:color="auto"/>
            <w:bottom w:val="none" w:sz="0" w:space="0" w:color="auto"/>
            <w:right w:val="none" w:sz="0" w:space="0" w:color="auto"/>
          </w:divBdr>
          <w:divsChild>
            <w:div w:id="195848289">
              <w:marLeft w:val="0"/>
              <w:marRight w:val="0"/>
              <w:marTop w:val="0"/>
              <w:marBottom w:val="0"/>
              <w:divBdr>
                <w:top w:val="none" w:sz="0" w:space="0" w:color="auto"/>
                <w:left w:val="none" w:sz="0" w:space="0" w:color="auto"/>
                <w:bottom w:val="none" w:sz="0" w:space="0" w:color="auto"/>
                <w:right w:val="none" w:sz="0" w:space="0" w:color="auto"/>
              </w:divBdr>
            </w:div>
          </w:divsChild>
        </w:div>
        <w:div w:id="1257977989">
          <w:marLeft w:val="0"/>
          <w:marRight w:val="0"/>
          <w:marTop w:val="0"/>
          <w:marBottom w:val="0"/>
          <w:divBdr>
            <w:top w:val="none" w:sz="0" w:space="0" w:color="auto"/>
            <w:left w:val="none" w:sz="0" w:space="0" w:color="auto"/>
            <w:bottom w:val="none" w:sz="0" w:space="0" w:color="auto"/>
            <w:right w:val="none" w:sz="0" w:space="0" w:color="auto"/>
          </w:divBdr>
          <w:divsChild>
            <w:div w:id="1988706747">
              <w:marLeft w:val="0"/>
              <w:marRight w:val="0"/>
              <w:marTop w:val="0"/>
              <w:marBottom w:val="0"/>
              <w:divBdr>
                <w:top w:val="none" w:sz="0" w:space="0" w:color="auto"/>
                <w:left w:val="none" w:sz="0" w:space="0" w:color="auto"/>
                <w:bottom w:val="none" w:sz="0" w:space="0" w:color="auto"/>
                <w:right w:val="none" w:sz="0" w:space="0" w:color="auto"/>
              </w:divBdr>
            </w:div>
          </w:divsChild>
        </w:div>
        <w:div w:id="421604105">
          <w:marLeft w:val="0"/>
          <w:marRight w:val="0"/>
          <w:marTop w:val="0"/>
          <w:marBottom w:val="0"/>
          <w:divBdr>
            <w:top w:val="none" w:sz="0" w:space="0" w:color="auto"/>
            <w:left w:val="none" w:sz="0" w:space="0" w:color="auto"/>
            <w:bottom w:val="none" w:sz="0" w:space="0" w:color="auto"/>
            <w:right w:val="none" w:sz="0" w:space="0" w:color="auto"/>
          </w:divBdr>
          <w:divsChild>
            <w:div w:id="1867673642">
              <w:marLeft w:val="0"/>
              <w:marRight w:val="0"/>
              <w:marTop w:val="0"/>
              <w:marBottom w:val="0"/>
              <w:divBdr>
                <w:top w:val="none" w:sz="0" w:space="0" w:color="auto"/>
                <w:left w:val="none" w:sz="0" w:space="0" w:color="auto"/>
                <w:bottom w:val="none" w:sz="0" w:space="0" w:color="auto"/>
                <w:right w:val="none" w:sz="0" w:space="0" w:color="auto"/>
              </w:divBdr>
            </w:div>
          </w:divsChild>
        </w:div>
        <w:div w:id="819611597">
          <w:marLeft w:val="0"/>
          <w:marRight w:val="0"/>
          <w:marTop w:val="0"/>
          <w:marBottom w:val="0"/>
          <w:divBdr>
            <w:top w:val="none" w:sz="0" w:space="0" w:color="auto"/>
            <w:left w:val="none" w:sz="0" w:space="0" w:color="auto"/>
            <w:bottom w:val="none" w:sz="0" w:space="0" w:color="auto"/>
            <w:right w:val="none" w:sz="0" w:space="0" w:color="auto"/>
          </w:divBdr>
          <w:divsChild>
            <w:div w:id="34972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159175">
      <w:bodyDiv w:val="1"/>
      <w:marLeft w:val="0"/>
      <w:marRight w:val="0"/>
      <w:marTop w:val="0"/>
      <w:marBottom w:val="0"/>
      <w:divBdr>
        <w:top w:val="none" w:sz="0" w:space="0" w:color="auto"/>
        <w:left w:val="none" w:sz="0" w:space="0" w:color="auto"/>
        <w:bottom w:val="none" w:sz="0" w:space="0" w:color="auto"/>
        <w:right w:val="none" w:sz="0" w:space="0" w:color="auto"/>
      </w:divBdr>
      <w:divsChild>
        <w:div w:id="1490629577">
          <w:marLeft w:val="0"/>
          <w:marRight w:val="0"/>
          <w:marTop w:val="0"/>
          <w:marBottom w:val="0"/>
          <w:divBdr>
            <w:top w:val="none" w:sz="0" w:space="0" w:color="auto"/>
            <w:left w:val="none" w:sz="0" w:space="0" w:color="auto"/>
            <w:bottom w:val="none" w:sz="0" w:space="0" w:color="auto"/>
            <w:right w:val="none" w:sz="0" w:space="0" w:color="auto"/>
          </w:divBdr>
        </w:div>
        <w:div w:id="698315388">
          <w:marLeft w:val="0"/>
          <w:marRight w:val="0"/>
          <w:marTop w:val="0"/>
          <w:marBottom w:val="0"/>
          <w:divBdr>
            <w:top w:val="none" w:sz="0" w:space="0" w:color="auto"/>
            <w:left w:val="none" w:sz="0" w:space="0" w:color="auto"/>
            <w:bottom w:val="none" w:sz="0" w:space="0" w:color="auto"/>
            <w:right w:val="none" w:sz="0" w:space="0" w:color="auto"/>
          </w:divBdr>
          <w:divsChild>
            <w:div w:id="102809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13381">
      <w:bodyDiv w:val="1"/>
      <w:marLeft w:val="0"/>
      <w:marRight w:val="0"/>
      <w:marTop w:val="0"/>
      <w:marBottom w:val="0"/>
      <w:divBdr>
        <w:top w:val="none" w:sz="0" w:space="0" w:color="auto"/>
        <w:left w:val="none" w:sz="0" w:space="0" w:color="auto"/>
        <w:bottom w:val="none" w:sz="0" w:space="0" w:color="auto"/>
        <w:right w:val="none" w:sz="0" w:space="0" w:color="auto"/>
      </w:divBdr>
      <w:divsChild>
        <w:div w:id="660429234">
          <w:marLeft w:val="0"/>
          <w:marRight w:val="0"/>
          <w:marTop w:val="0"/>
          <w:marBottom w:val="0"/>
          <w:divBdr>
            <w:top w:val="none" w:sz="0" w:space="0" w:color="auto"/>
            <w:left w:val="none" w:sz="0" w:space="0" w:color="auto"/>
            <w:bottom w:val="none" w:sz="0" w:space="0" w:color="auto"/>
            <w:right w:val="none" w:sz="0" w:space="0" w:color="auto"/>
          </w:divBdr>
          <w:divsChild>
            <w:div w:id="947932109">
              <w:marLeft w:val="0"/>
              <w:marRight w:val="0"/>
              <w:marTop w:val="0"/>
              <w:marBottom w:val="0"/>
              <w:divBdr>
                <w:top w:val="none" w:sz="0" w:space="0" w:color="auto"/>
                <w:left w:val="none" w:sz="0" w:space="0" w:color="auto"/>
                <w:bottom w:val="none" w:sz="0" w:space="0" w:color="auto"/>
                <w:right w:val="none" w:sz="0" w:space="0" w:color="auto"/>
              </w:divBdr>
            </w:div>
          </w:divsChild>
        </w:div>
        <w:div w:id="2082865964">
          <w:marLeft w:val="0"/>
          <w:marRight w:val="0"/>
          <w:marTop w:val="0"/>
          <w:marBottom w:val="0"/>
          <w:divBdr>
            <w:top w:val="none" w:sz="0" w:space="0" w:color="auto"/>
            <w:left w:val="none" w:sz="0" w:space="0" w:color="auto"/>
            <w:bottom w:val="none" w:sz="0" w:space="0" w:color="auto"/>
            <w:right w:val="none" w:sz="0" w:space="0" w:color="auto"/>
          </w:divBdr>
          <w:divsChild>
            <w:div w:id="844982694">
              <w:marLeft w:val="0"/>
              <w:marRight w:val="0"/>
              <w:marTop w:val="0"/>
              <w:marBottom w:val="0"/>
              <w:divBdr>
                <w:top w:val="none" w:sz="0" w:space="0" w:color="auto"/>
                <w:left w:val="none" w:sz="0" w:space="0" w:color="auto"/>
                <w:bottom w:val="none" w:sz="0" w:space="0" w:color="auto"/>
                <w:right w:val="none" w:sz="0" w:space="0" w:color="auto"/>
              </w:divBdr>
            </w:div>
            <w:div w:id="758792852">
              <w:marLeft w:val="0"/>
              <w:marRight w:val="0"/>
              <w:marTop w:val="0"/>
              <w:marBottom w:val="0"/>
              <w:divBdr>
                <w:top w:val="none" w:sz="0" w:space="0" w:color="auto"/>
                <w:left w:val="none" w:sz="0" w:space="0" w:color="auto"/>
                <w:bottom w:val="none" w:sz="0" w:space="0" w:color="auto"/>
                <w:right w:val="none" w:sz="0" w:space="0" w:color="auto"/>
              </w:divBdr>
              <w:divsChild>
                <w:div w:id="717049584">
                  <w:marLeft w:val="0"/>
                  <w:marRight w:val="0"/>
                  <w:marTop w:val="0"/>
                  <w:marBottom w:val="0"/>
                  <w:divBdr>
                    <w:top w:val="none" w:sz="0" w:space="0" w:color="auto"/>
                    <w:left w:val="none" w:sz="0" w:space="0" w:color="auto"/>
                    <w:bottom w:val="none" w:sz="0" w:space="0" w:color="auto"/>
                    <w:right w:val="none" w:sz="0" w:space="0" w:color="auto"/>
                  </w:divBdr>
                </w:div>
                <w:div w:id="1690525197">
                  <w:marLeft w:val="0"/>
                  <w:marRight w:val="0"/>
                  <w:marTop w:val="0"/>
                  <w:marBottom w:val="0"/>
                  <w:divBdr>
                    <w:top w:val="none" w:sz="0" w:space="0" w:color="auto"/>
                    <w:left w:val="none" w:sz="0" w:space="0" w:color="auto"/>
                    <w:bottom w:val="none" w:sz="0" w:space="0" w:color="auto"/>
                    <w:right w:val="none" w:sz="0" w:space="0" w:color="auto"/>
                  </w:divBdr>
                  <w:divsChild>
                    <w:div w:id="1595897049">
                      <w:marLeft w:val="0"/>
                      <w:marRight w:val="0"/>
                      <w:marTop w:val="0"/>
                      <w:marBottom w:val="0"/>
                      <w:divBdr>
                        <w:top w:val="none" w:sz="0" w:space="0" w:color="auto"/>
                        <w:left w:val="none" w:sz="0" w:space="0" w:color="auto"/>
                        <w:bottom w:val="none" w:sz="0" w:space="0" w:color="auto"/>
                        <w:right w:val="none" w:sz="0" w:space="0" w:color="auto"/>
                      </w:divBdr>
                    </w:div>
                  </w:divsChild>
                </w:div>
                <w:div w:id="1154297023">
                  <w:marLeft w:val="0"/>
                  <w:marRight w:val="0"/>
                  <w:marTop w:val="0"/>
                  <w:marBottom w:val="0"/>
                  <w:divBdr>
                    <w:top w:val="none" w:sz="0" w:space="0" w:color="auto"/>
                    <w:left w:val="none" w:sz="0" w:space="0" w:color="auto"/>
                    <w:bottom w:val="none" w:sz="0" w:space="0" w:color="auto"/>
                    <w:right w:val="none" w:sz="0" w:space="0" w:color="auto"/>
                  </w:divBdr>
                  <w:divsChild>
                    <w:div w:id="10126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218085">
              <w:marLeft w:val="0"/>
              <w:marRight w:val="0"/>
              <w:marTop w:val="0"/>
              <w:marBottom w:val="0"/>
              <w:divBdr>
                <w:top w:val="none" w:sz="0" w:space="0" w:color="auto"/>
                <w:left w:val="none" w:sz="0" w:space="0" w:color="auto"/>
                <w:bottom w:val="none" w:sz="0" w:space="0" w:color="auto"/>
                <w:right w:val="none" w:sz="0" w:space="0" w:color="auto"/>
              </w:divBdr>
              <w:divsChild>
                <w:div w:id="837503806">
                  <w:marLeft w:val="0"/>
                  <w:marRight w:val="0"/>
                  <w:marTop w:val="0"/>
                  <w:marBottom w:val="0"/>
                  <w:divBdr>
                    <w:top w:val="none" w:sz="0" w:space="0" w:color="auto"/>
                    <w:left w:val="none" w:sz="0" w:space="0" w:color="auto"/>
                    <w:bottom w:val="none" w:sz="0" w:space="0" w:color="auto"/>
                    <w:right w:val="none" w:sz="0" w:space="0" w:color="auto"/>
                  </w:divBdr>
                </w:div>
              </w:divsChild>
            </w:div>
            <w:div w:id="1311210193">
              <w:marLeft w:val="0"/>
              <w:marRight w:val="0"/>
              <w:marTop w:val="0"/>
              <w:marBottom w:val="0"/>
              <w:divBdr>
                <w:top w:val="none" w:sz="0" w:space="0" w:color="auto"/>
                <w:left w:val="none" w:sz="0" w:space="0" w:color="auto"/>
                <w:bottom w:val="none" w:sz="0" w:space="0" w:color="auto"/>
                <w:right w:val="none" w:sz="0" w:space="0" w:color="auto"/>
              </w:divBdr>
              <w:divsChild>
                <w:div w:id="1140148691">
                  <w:marLeft w:val="0"/>
                  <w:marRight w:val="0"/>
                  <w:marTop w:val="0"/>
                  <w:marBottom w:val="0"/>
                  <w:divBdr>
                    <w:top w:val="none" w:sz="0" w:space="0" w:color="auto"/>
                    <w:left w:val="none" w:sz="0" w:space="0" w:color="auto"/>
                    <w:bottom w:val="none" w:sz="0" w:space="0" w:color="auto"/>
                    <w:right w:val="none" w:sz="0" w:space="0" w:color="auto"/>
                  </w:divBdr>
                </w:div>
              </w:divsChild>
            </w:div>
            <w:div w:id="952060147">
              <w:marLeft w:val="0"/>
              <w:marRight w:val="0"/>
              <w:marTop w:val="0"/>
              <w:marBottom w:val="0"/>
              <w:divBdr>
                <w:top w:val="none" w:sz="0" w:space="0" w:color="auto"/>
                <w:left w:val="none" w:sz="0" w:space="0" w:color="auto"/>
                <w:bottom w:val="none" w:sz="0" w:space="0" w:color="auto"/>
                <w:right w:val="none" w:sz="0" w:space="0" w:color="auto"/>
              </w:divBdr>
              <w:divsChild>
                <w:div w:id="1342857144">
                  <w:marLeft w:val="0"/>
                  <w:marRight w:val="0"/>
                  <w:marTop w:val="0"/>
                  <w:marBottom w:val="0"/>
                  <w:divBdr>
                    <w:top w:val="none" w:sz="0" w:space="0" w:color="auto"/>
                    <w:left w:val="none" w:sz="0" w:space="0" w:color="auto"/>
                    <w:bottom w:val="none" w:sz="0" w:space="0" w:color="auto"/>
                    <w:right w:val="none" w:sz="0" w:space="0" w:color="auto"/>
                  </w:divBdr>
                </w:div>
              </w:divsChild>
            </w:div>
            <w:div w:id="1773472395">
              <w:marLeft w:val="0"/>
              <w:marRight w:val="0"/>
              <w:marTop w:val="0"/>
              <w:marBottom w:val="0"/>
              <w:divBdr>
                <w:top w:val="none" w:sz="0" w:space="0" w:color="auto"/>
                <w:left w:val="none" w:sz="0" w:space="0" w:color="auto"/>
                <w:bottom w:val="none" w:sz="0" w:space="0" w:color="auto"/>
                <w:right w:val="none" w:sz="0" w:space="0" w:color="auto"/>
              </w:divBdr>
              <w:divsChild>
                <w:div w:id="1104574178">
                  <w:marLeft w:val="0"/>
                  <w:marRight w:val="0"/>
                  <w:marTop w:val="0"/>
                  <w:marBottom w:val="0"/>
                  <w:divBdr>
                    <w:top w:val="none" w:sz="0" w:space="0" w:color="auto"/>
                    <w:left w:val="none" w:sz="0" w:space="0" w:color="auto"/>
                    <w:bottom w:val="none" w:sz="0" w:space="0" w:color="auto"/>
                    <w:right w:val="none" w:sz="0" w:space="0" w:color="auto"/>
                  </w:divBdr>
                </w:div>
              </w:divsChild>
            </w:div>
            <w:div w:id="1000045517">
              <w:marLeft w:val="0"/>
              <w:marRight w:val="0"/>
              <w:marTop w:val="0"/>
              <w:marBottom w:val="0"/>
              <w:divBdr>
                <w:top w:val="none" w:sz="0" w:space="0" w:color="auto"/>
                <w:left w:val="none" w:sz="0" w:space="0" w:color="auto"/>
                <w:bottom w:val="none" w:sz="0" w:space="0" w:color="auto"/>
                <w:right w:val="none" w:sz="0" w:space="0" w:color="auto"/>
              </w:divBdr>
              <w:divsChild>
                <w:div w:id="2015722863">
                  <w:marLeft w:val="0"/>
                  <w:marRight w:val="0"/>
                  <w:marTop w:val="0"/>
                  <w:marBottom w:val="0"/>
                  <w:divBdr>
                    <w:top w:val="none" w:sz="0" w:space="0" w:color="auto"/>
                    <w:left w:val="none" w:sz="0" w:space="0" w:color="auto"/>
                    <w:bottom w:val="none" w:sz="0" w:space="0" w:color="auto"/>
                    <w:right w:val="none" w:sz="0" w:space="0" w:color="auto"/>
                  </w:divBdr>
                </w:div>
              </w:divsChild>
            </w:div>
            <w:div w:id="1829176833">
              <w:marLeft w:val="0"/>
              <w:marRight w:val="0"/>
              <w:marTop w:val="0"/>
              <w:marBottom w:val="0"/>
              <w:divBdr>
                <w:top w:val="none" w:sz="0" w:space="0" w:color="auto"/>
                <w:left w:val="none" w:sz="0" w:space="0" w:color="auto"/>
                <w:bottom w:val="none" w:sz="0" w:space="0" w:color="auto"/>
                <w:right w:val="none" w:sz="0" w:space="0" w:color="auto"/>
              </w:divBdr>
              <w:divsChild>
                <w:div w:id="418328449">
                  <w:marLeft w:val="0"/>
                  <w:marRight w:val="0"/>
                  <w:marTop w:val="0"/>
                  <w:marBottom w:val="0"/>
                  <w:divBdr>
                    <w:top w:val="none" w:sz="0" w:space="0" w:color="auto"/>
                    <w:left w:val="none" w:sz="0" w:space="0" w:color="auto"/>
                    <w:bottom w:val="none" w:sz="0" w:space="0" w:color="auto"/>
                    <w:right w:val="none" w:sz="0" w:space="0" w:color="auto"/>
                  </w:divBdr>
                </w:div>
              </w:divsChild>
            </w:div>
            <w:div w:id="1898125821">
              <w:marLeft w:val="0"/>
              <w:marRight w:val="0"/>
              <w:marTop w:val="0"/>
              <w:marBottom w:val="0"/>
              <w:divBdr>
                <w:top w:val="none" w:sz="0" w:space="0" w:color="auto"/>
                <w:left w:val="none" w:sz="0" w:space="0" w:color="auto"/>
                <w:bottom w:val="none" w:sz="0" w:space="0" w:color="auto"/>
                <w:right w:val="none" w:sz="0" w:space="0" w:color="auto"/>
              </w:divBdr>
              <w:divsChild>
                <w:div w:id="146172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04792">
          <w:marLeft w:val="0"/>
          <w:marRight w:val="0"/>
          <w:marTop w:val="0"/>
          <w:marBottom w:val="0"/>
          <w:divBdr>
            <w:top w:val="none" w:sz="0" w:space="0" w:color="auto"/>
            <w:left w:val="none" w:sz="0" w:space="0" w:color="auto"/>
            <w:bottom w:val="none" w:sz="0" w:space="0" w:color="auto"/>
            <w:right w:val="none" w:sz="0" w:space="0" w:color="auto"/>
          </w:divBdr>
          <w:divsChild>
            <w:div w:id="92369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597738">
      <w:bodyDiv w:val="1"/>
      <w:marLeft w:val="0"/>
      <w:marRight w:val="0"/>
      <w:marTop w:val="0"/>
      <w:marBottom w:val="0"/>
      <w:divBdr>
        <w:top w:val="none" w:sz="0" w:space="0" w:color="auto"/>
        <w:left w:val="none" w:sz="0" w:space="0" w:color="auto"/>
        <w:bottom w:val="none" w:sz="0" w:space="0" w:color="auto"/>
        <w:right w:val="none" w:sz="0" w:space="0" w:color="auto"/>
      </w:divBdr>
      <w:divsChild>
        <w:div w:id="722410285">
          <w:marLeft w:val="0"/>
          <w:marRight w:val="0"/>
          <w:marTop w:val="0"/>
          <w:marBottom w:val="0"/>
          <w:divBdr>
            <w:top w:val="none" w:sz="0" w:space="0" w:color="auto"/>
            <w:left w:val="none" w:sz="0" w:space="0" w:color="auto"/>
            <w:bottom w:val="none" w:sz="0" w:space="0" w:color="auto"/>
            <w:right w:val="none" w:sz="0" w:space="0" w:color="auto"/>
          </w:divBdr>
          <w:divsChild>
            <w:div w:id="217788562">
              <w:marLeft w:val="0"/>
              <w:marRight w:val="0"/>
              <w:marTop w:val="0"/>
              <w:marBottom w:val="0"/>
              <w:divBdr>
                <w:top w:val="none" w:sz="0" w:space="0" w:color="auto"/>
                <w:left w:val="none" w:sz="0" w:space="0" w:color="auto"/>
                <w:bottom w:val="none" w:sz="0" w:space="0" w:color="auto"/>
                <w:right w:val="none" w:sz="0" w:space="0" w:color="auto"/>
              </w:divBdr>
              <w:divsChild>
                <w:div w:id="967592749">
                  <w:marLeft w:val="0"/>
                  <w:marRight w:val="0"/>
                  <w:marTop w:val="0"/>
                  <w:marBottom w:val="0"/>
                  <w:divBdr>
                    <w:top w:val="none" w:sz="0" w:space="0" w:color="auto"/>
                    <w:left w:val="none" w:sz="0" w:space="0" w:color="auto"/>
                    <w:bottom w:val="none" w:sz="0" w:space="0" w:color="auto"/>
                    <w:right w:val="none" w:sz="0" w:space="0" w:color="auto"/>
                  </w:divBdr>
                </w:div>
              </w:divsChild>
            </w:div>
            <w:div w:id="824586704">
              <w:marLeft w:val="0"/>
              <w:marRight w:val="0"/>
              <w:marTop w:val="0"/>
              <w:marBottom w:val="0"/>
              <w:divBdr>
                <w:top w:val="none" w:sz="0" w:space="0" w:color="auto"/>
                <w:left w:val="none" w:sz="0" w:space="0" w:color="auto"/>
                <w:bottom w:val="none" w:sz="0" w:space="0" w:color="auto"/>
                <w:right w:val="none" w:sz="0" w:space="0" w:color="auto"/>
              </w:divBdr>
              <w:divsChild>
                <w:div w:id="1602496149">
                  <w:marLeft w:val="0"/>
                  <w:marRight w:val="0"/>
                  <w:marTop w:val="0"/>
                  <w:marBottom w:val="0"/>
                  <w:divBdr>
                    <w:top w:val="none" w:sz="0" w:space="0" w:color="auto"/>
                    <w:left w:val="none" w:sz="0" w:space="0" w:color="auto"/>
                    <w:bottom w:val="none" w:sz="0" w:space="0" w:color="auto"/>
                    <w:right w:val="none" w:sz="0" w:space="0" w:color="auto"/>
                  </w:divBdr>
                </w:div>
              </w:divsChild>
            </w:div>
            <w:div w:id="450831179">
              <w:marLeft w:val="0"/>
              <w:marRight w:val="0"/>
              <w:marTop w:val="0"/>
              <w:marBottom w:val="0"/>
              <w:divBdr>
                <w:top w:val="none" w:sz="0" w:space="0" w:color="auto"/>
                <w:left w:val="none" w:sz="0" w:space="0" w:color="auto"/>
                <w:bottom w:val="none" w:sz="0" w:space="0" w:color="auto"/>
                <w:right w:val="none" w:sz="0" w:space="0" w:color="auto"/>
              </w:divBdr>
              <w:divsChild>
                <w:div w:id="554661950">
                  <w:marLeft w:val="0"/>
                  <w:marRight w:val="0"/>
                  <w:marTop w:val="0"/>
                  <w:marBottom w:val="0"/>
                  <w:divBdr>
                    <w:top w:val="none" w:sz="0" w:space="0" w:color="auto"/>
                    <w:left w:val="none" w:sz="0" w:space="0" w:color="auto"/>
                    <w:bottom w:val="none" w:sz="0" w:space="0" w:color="auto"/>
                    <w:right w:val="none" w:sz="0" w:space="0" w:color="auto"/>
                  </w:divBdr>
                </w:div>
              </w:divsChild>
            </w:div>
            <w:div w:id="1990554763">
              <w:marLeft w:val="0"/>
              <w:marRight w:val="0"/>
              <w:marTop w:val="0"/>
              <w:marBottom w:val="0"/>
              <w:divBdr>
                <w:top w:val="none" w:sz="0" w:space="0" w:color="auto"/>
                <w:left w:val="none" w:sz="0" w:space="0" w:color="auto"/>
                <w:bottom w:val="none" w:sz="0" w:space="0" w:color="auto"/>
                <w:right w:val="none" w:sz="0" w:space="0" w:color="auto"/>
              </w:divBdr>
              <w:divsChild>
                <w:div w:id="2265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025886">
          <w:marLeft w:val="0"/>
          <w:marRight w:val="0"/>
          <w:marTop w:val="0"/>
          <w:marBottom w:val="0"/>
          <w:divBdr>
            <w:top w:val="none" w:sz="0" w:space="0" w:color="auto"/>
            <w:left w:val="none" w:sz="0" w:space="0" w:color="auto"/>
            <w:bottom w:val="none" w:sz="0" w:space="0" w:color="auto"/>
            <w:right w:val="none" w:sz="0" w:space="0" w:color="auto"/>
          </w:divBdr>
          <w:divsChild>
            <w:div w:id="730693219">
              <w:marLeft w:val="0"/>
              <w:marRight w:val="0"/>
              <w:marTop w:val="0"/>
              <w:marBottom w:val="0"/>
              <w:divBdr>
                <w:top w:val="none" w:sz="0" w:space="0" w:color="auto"/>
                <w:left w:val="none" w:sz="0" w:space="0" w:color="auto"/>
                <w:bottom w:val="none" w:sz="0" w:space="0" w:color="auto"/>
                <w:right w:val="none" w:sz="0" w:space="0" w:color="auto"/>
              </w:divBdr>
            </w:div>
            <w:div w:id="738021702">
              <w:marLeft w:val="0"/>
              <w:marRight w:val="0"/>
              <w:marTop w:val="0"/>
              <w:marBottom w:val="0"/>
              <w:divBdr>
                <w:top w:val="none" w:sz="0" w:space="0" w:color="auto"/>
                <w:left w:val="none" w:sz="0" w:space="0" w:color="auto"/>
                <w:bottom w:val="none" w:sz="0" w:space="0" w:color="auto"/>
                <w:right w:val="none" w:sz="0" w:space="0" w:color="auto"/>
              </w:divBdr>
              <w:divsChild>
                <w:div w:id="942222991">
                  <w:marLeft w:val="0"/>
                  <w:marRight w:val="0"/>
                  <w:marTop w:val="0"/>
                  <w:marBottom w:val="0"/>
                  <w:divBdr>
                    <w:top w:val="none" w:sz="0" w:space="0" w:color="auto"/>
                    <w:left w:val="none" w:sz="0" w:space="0" w:color="auto"/>
                    <w:bottom w:val="none" w:sz="0" w:space="0" w:color="auto"/>
                    <w:right w:val="none" w:sz="0" w:space="0" w:color="auto"/>
                  </w:divBdr>
                </w:div>
              </w:divsChild>
            </w:div>
            <w:div w:id="846990113">
              <w:marLeft w:val="0"/>
              <w:marRight w:val="0"/>
              <w:marTop w:val="0"/>
              <w:marBottom w:val="0"/>
              <w:divBdr>
                <w:top w:val="none" w:sz="0" w:space="0" w:color="auto"/>
                <w:left w:val="none" w:sz="0" w:space="0" w:color="auto"/>
                <w:bottom w:val="none" w:sz="0" w:space="0" w:color="auto"/>
                <w:right w:val="none" w:sz="0" w:space="0" w:color="auto"/>
              </w:divBdr>
              <w:divsChild>
                <w:div w:id="168175503">
                  <w:marLeft w:val="0"/>
                  <w:marRight w:val="0"/>
                  <w:marTop w:val="0"/>
                  <w:marBottom w:val="0"/>
                  <w:divBdr>
                    <w:top w:val="none" w:sz="0" w:space="0" w:color="auto"/>
                    <w:left w:val="none" w:sz="0" w:space="0" w:color="auto"/>
                    <w:bottom w:val="none" w:sz="0" w:space="0" w:color="auto"/>
                    <w:right w:val="none" w:sz="0" w:space="0" w:color="auto"/>
                  </w:divBdr>
                </w:div>
              </w:divsChild>
            </w:div>
            <w:div w:id="1790279076">
              <w:marLeft w:val="0"/>
              <w:marRight w:val="0"/>
              <w:marTop w:val="0"/>
              <w:marBottom w:val="0"/>
              <w:divBdr>
                <w:top w:val="none" w:sz="0" w:space="0" w:color="auto"/>
                <w:left w:val="none" w:sz="0" w:space="0" w:color="auto"/>
                <w:bottom w:val="none" w:sz="0" w:space="0" w:color="auto"/>
                <w:right w:val="none" w:sz="0" w:space="0" w:color="auto"/>
              </w:divBdr>
              <w:divsChild>
                <w:div w:id="20590364">
                  <w:marLeft w:val="0"/>
                  <w:marRight w:val="0"/>
                  <w:marTop w:val="0"/>
                  <w:marBottom w:val="0"/>
                  <w:divBdr>
                    <w:top w:val="none" w:sz="0" w:space="0" w:color="auto"/>
                    <w:left w:val="none" w:sz="0" w:space="0" w:color="auto"/>
                    <w:bottom w:val="none" w:sz="0" w:space="0" w:color="auto"/>
                    <w:right w:val="none" w:sz="0" w:space="0" w:color="auto"/>
                  </w:divBdr>
                </w:div>
              </w:divsChild>
            </w:div>
            <w:div w:id="1321882095">
              <w:marLeft w:val="0"/>
              <w:marRight w:val="0"/>
              <w:marTop w:val="0"/>
              <w:marBottom w:val="0"/>
              <w:divBdr>
                <w:top w:val="none" w:sz="0" w:space="0" w:color="auto"/>
                <w:left w:val="none" w:sz="0" w:space="0" w:color="auto"/>
                <w:bottom w:val="none" w:sz="0" w:space="0" w:color="auto"/>
                <w:right w:val="none" w:sz="0" w:space="0" w:color="auto"/>
              </w:divBdr>
              <w:divsChild>
                <w:div w:id="58584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3" Type="http://schemas.openxmlformats.org/officeDocument/2006/relationships/settings" Target="settings.xml"/><Relationship Id="rId7" Type="http://schemas.openxmlformats.org/officeDocument/2006/relationships/hyperlink" Target="https://sip.lex.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18</Pages>
  <Words>4564</Words>
  <Characters>27385</Characters>
  <Application>Microsoft Office Word</Application>
  <DocSecurity>0</DocSecurity>
  <Lines>228</Lines>
  <Paragraphs>63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31886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Rajtakowska</dc:creator>
  <cp:keywords/>
  <dc:description/>
  <cp:lastModifiedBy>Ewa Rajtakowska</cp:lastModifiedBy>
  <cp:revision>53</cp:revision>
  <dcterms:created xsi:type="dcterms:W3CDTF">2022-01-25T07:37:00Z</dcterms:created>
  <dcterms:modified xsi:type="dcterms:W3CDTF">2022-01-26T11:03:00Z</dcterms:modified>
</cp:coreProperties>
</file>