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C086" w14:textId="36FBAE3D" w:rsidR="0084238A" w:rsidRPr="004F71CB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_Hlk83206873"/>
      <w:bookmarkStart w:id="1" w:name="_Hlk24629002"/>
      <w:r w:rsidRPr="004F71CB"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44</w:t>
      </w:r>
      <w:r w:rsidRPr="004F71CB">
        <w:rPr>
          <w:b/>
          <w:bCs/>
          <w:sz w:val="28"/>
          <w:szCs w:val="28"/>
        </w:rPr>
        <w:t>/2021</w:t>
      </w:r>
    </w:p>
    <w:p w14:paraId="3B4BCA78" w14:textId="77777777" w:rsidR="0084238A" w:rsidRPr="004F71CB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F71CB">
        <w:rPr>
          <w:b/>
          <w:bCs/>
          <w:sz w:val="28"/>
          <w:szCs w:val="28"/>
        </w:rPr>
        <w:t>Wójta Gminy Ostrowite</w:t>
      </w:r>
    </w:p>
    <w:p w14:paraId="65A325BF" w14:textId="77777777" w:rsidR="0084238A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F71CB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22</w:t>
      </w:r>
      <w:r w:rsidRPr="004F71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września</w:t>
      </w:r>
      <w:r w:rsidRPr="004F71CB">
        <w:rPr>
          <w:b/>
          <w:bCs/>
          <w:sz w:val="28"/>
          <w:szCs w:val="28"/>
        </w:rPr>
        <w:t xml:space="preserve"> 2021 r.</w:t>
      </w:r>
    </w:p>
    <w:bookmarkEnd w:id="0"/>
    <w:p w14:paraId="34CBF4BC" w14:textId="77777777" w:rsidR="00175AD1" w:rsidRP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7CEE61" w14:textId="04BD4FF1" w:rsid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AD1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</w:t>
      </w:r>
      <w:r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wprowadzenia procedury reagowania na incydenty bezpieczeństwa komputerowego w Urzędzie Gminy </w:t>
      </w:r>
      <w:r w:rsidR="003D55EA" w:rsidRPr="003D55EA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Ostrowite</w:t>
      </w:r>
    </w:p>
    <w:p w14:paraId="300E731C" w14:textId="77777777" w:rsidR="00175AD1" w:rsidRP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1CBF8" w14:textId="17D40FFB" w:rsidR="00175AD1" w:rsidRPr="0041448C" w:rsidRDefault="00175AD1" w:rsidP="00175AD1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ab/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Na podstawie art. 33 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ust. 3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ustawy z dnia 8 marca 1990r. o samorządzie gminnym (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tekst jedn.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Dz.U. z 202</w:t>
      </w:r>
      <w:r w:rsidR="00ED71C0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1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r., poz.</w:t>
      </w:r>
      <w:r w:rsidR="00ED71C0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1372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)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="00411124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oraz </w:t>
      </w:r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art. 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22 </w:t>
      </w:r>
      <w:r w:rsidR="005248A1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ust. 1 </w:t>
      </w:r>
      <w:r w:rsidR="00411124" w:rsidRPr="00411124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w związku z </w:t>
      </w:r>
      <w:r w:rsidR="00411124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art. 4 pkt 7 </w:t>
      </w:r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ustawy z dnia 5 lipca 2018r. o krajowym systemie </w:t>
      </w:r>
      <w:proofErr w:type="spellStart"/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cyberbezpieczeństwa</w:t>
      </w:r>
      <w:proofErr w:type="spellEnd"/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(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tekst jedn. </w:t>
      </w:r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Dz. U. 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z 2020r., </w:t>
      </w:r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poz. 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1369 z </w:t>
      </w:r>
      <w:proofErr w:type="spellStart"/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późn</w:t>
      </w:r>
      <w:proofErr w:type="spellEnd"/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. zm.</w:t>
      </w:r>
      <w:r w:rsidRPr="0041448C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)</w:t>
      </w:r>
    </w:p>
    <w:bookmarkEnd w:id="1"/>
    <w:p w14:paraId="2D8A9C92" w14:textId="6667ABC7" w:rsidR="00175AD1" w:rsidRPr="00080D48" w:rsidRDefault="00175AD1" w:rsidP="00175AD1">
      <w:pPr>
        <w:widowControl/>
        <w:suppressAutoHyphens w:val="0"/>
        <w:spacing w:after="200" w:line="276" w:lineRule="auto"/>
        <w:jc w:val="both"/>
        <w:rPr>
          <w:rFonts w:ascii="Arial" w:eastAsia="Arial Unicode MS" w:hAnsi="Arial" w:cs="Arial"/>
          <w:b/>
          <w:sz w:val="22"/>
          <w:szCs w:val="22"/>
          <w:lang w:eastAsia="ar-SA" w:bidi="ar-SA"/>
        </w:rPr>
      </w:pP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Wójt Gminy </w:t>
      </w:r>
      <w:r w:rsidR="003D55EA" w:rsidRPr="003D55EA">
        <w:rPr>
          <w:rFonts w:ascii="Arial" w:eastAsia="Arial Unicode MS" w:hAnsi="Arial" w:cs="Arial"/>
          <w:b/>
          <w:sz w:val="22"/>
          <w:szCs w:val="22"/>
          <w:lang w:eastAsia="ar-SA" w:bidi="ar-SA"/>
        </w:rPr>
        <w:t>Ostrowite</w:t>
      </w: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  </w:t>
      </w:r>
      <w:r w:rsidRPr="00080D48">
        <w:rPr>
          <w:rFonts w:ascii="Arial" w:eastAsia="Arial Unicode MS" w:hAnsi="Arial" w:cs="Arial"/>
          <w:b/>
          <w:bCs/>
          <w:sz w:val="22"/>
          <w:szCs w:val="22"/>
          <w:lang w:eastAsia="ar-SA" w:bidi="ar-SA"/>
        </w:rPr>
        <w:t>z a r z ą d z a</w:t>
      </w: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   co następuje: </w:t>
      </w:r>
    </w:p>
    <w:p w14:paraId="39A55EB6" w14:textId="18CC63E0" w:rsidR="00175AD1" w:rsidRDefault="00175AD1" w:rsidP="00175AD1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9A5E24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§ 1</w:t>
      </w:r>
    </w:p>
    <w:p w14:paraId="182F4582" w14:textId="5BC4AE4A" w:rsidR="00175AD1" w:rsidRPr="00175AD1" w:rsidRDefault="00175AD1" w:rsidP="00175AD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175AD1">
        <w:rPr>
          <w:rFonts w:ascii="Arial" w:hAnsi="Arial" w:cs="Arial"/>
          <w:sz w:val="22"/>
          <w:szCs w:val="22"/>
        </w:rPr>
        <w:t xml:space="preserve">Wprowadza się procedurę reagowania na incydenty bezpieczeństwa komputerowego w Urzędzie Gminy </w:t>
      </w:r>
      <w:r w:rsidR="003D55EA" w:rsidRPr="003D55EA">
        <w:rPr>
          <w:rFonts w:ascii="Arial" w:hAnsi="Arial" w:cs="Arial"/>
          <w:sz w:val="22"/>
          <w:szCs w:val="22"/>
        </w:rPr>
        <w:t>Ostrowite</w:t>
      </w:r>
      <w:r w:rsidRPr="00175AD1">
        <w:rPr>
          <w:rFonts w:ascii="Arial" w:hAnsi="Arial" w:cs="Arial"/>
          <w:sz w:val="22"/>
          <w:szCs w:val="22"/>
        </w:rPr>
        <w:t xml:space="preserve"> w brzmieniu stanowiącym załącznik do zarządzenia.</w:t>
      </w:r>
    </w:p>
    <w:p w14:paraId="296AA49D" w14:textId="2854EE30" w:rsidR="00175AD1" w:rsidRPr="00175AD1" w:rsidRDefault="00175AD1" w:rsidP="00175AD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 xml:space="preserve">Procedura, o której mowa w ust. 1 obowiązuje wszystkich pracowników </w:t>
      </w:r>
      <w:bookmarkStart w:id="2" w:name="_Hlk69121344"/>
      <w:r>
        <w:rPr>
          <w:rFonts w:ascii="Arial" w:hAnsi="Arial" w:cs="Arial"/>
          <w:sz w:val="22"/>
          <w:szCs w:val="22"/>
        </w:rPr>
        <w:t xml:space="preserve">Urzędu Gminy </w:t>
      </w:r>
      <w:r w:rsidR="003D55EA" w:rsidRPr="003D55EA">
        <w:rPr>
          <w:rFonts w:ascii="Arial" w:hAnsi="Arial" w:cs="Arial"/>
          <w:sz w:val="22"/>
          <w:szCs w:val="22"/>
        </w:rPr>
        <w:t>Ostrowite</w:t>
      </w:r>
      <w:r w:rsidR="00CF225A">
        <w:rPr>
          <w:rFonts w:ascii="Arial" w:hAnsi="Arial" w:cs="Arial"/>
          <w:sz w:val="22"/>
          <w:szCs w:val="22"/>
        </w:rPr>
        <w:t xml:space="preserve">. </w:t>
      </w:r>
    </w:p>
    <w:p w14:paraId="688A5A73" w14:textId="77777777" w:rsidR="00175AD1" w:rsidRPr="009A5E24" w:rsidRDefault="00175AD1" w:rsidP="00175AD1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2"/>
    <w:p w14:paraId="52E6D3D9" w14:textId="69904DC1" w:rsidR="008E5AFF" w:rsidRDefault="00175AD1" w:rsidP="00175AD1">
      <w:pPr>
        <w:pStyle w:val="Bezodstpw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E24">
        <w:rPr>
          <w:rFonts w:ascii="Arial" w:hAnsi="Arial" w:cs="Arial"/>
          <w:b/>
          <w:bCs/>
          <w:sz w:val="22"/>
          <w:szCs w:val="22"/>
        </w:rPr>
        <w:t>§ 2</w:t>
      </w:r>
    </w:p>
    <w:p w14:paraId="22EFF62B" w14:textId="77777777" w:rsidR="008E5AFF" w:rsidRPr="008E5AFF" w:rsidRDefault="00175AD1" w:rsidP="008E5AFF">
      <w:pPr>
        <w:pStyle w:val="Bezodstpw"/>
        <w:rPr>
          <w:rFonts w:ascii="Arial" w:hAnsi="Arial" w:cs="Arial"/>
          <w:sz w:val="22"/>
          <w:szCs w:val="22"/>
        </w:rPr>
      </w:pPr>
      <w:r w:rsidRPr="008E5AFF">
        <w:rPr>
          <w:rFonts w:ascii="Arial" w:hAnsi="Arial" w:cs="Arial"/>
          <w:sz w:val="22"/>
          <w:szCs w:val="22"/>
        </w:rPr>
        <w:tab/>
      </w:r>
      <w:r w:rsidR="008E5AFF" w:rsidRPr="008E5AFF">
        <w:rPr>
          <w:rFonts w:ascii="Arial" w:hAnsi="Arial" w:cs="Arial"/>
          <w:sz w:val="22"/>
          <w:szCs w:val="22"/>
        </w:rPr>
        <w:t>Wykonanie zarządzenia powierza się Sekretarzowi Gminy.</w:t>
      </w:r>
    </w:p>
    <w:p w14:paraId="17DAB10B" w14:textId="77777777" w:rsidR="008E5AFF" w:rsidRPr="0066558D" w:rsidRDefault="008E5AFF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58CAA2" w14:textId="26455DBA" w:rsidR="00175AD1" w:rsidRDefault="00175AD1" w:rsidP="00175AD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6558D">
        <w:rPr>
          <w:rFonts w:ascii="Arial" w:hAnsi="Arial" w:cs="Arial"/>
          <w:b/>
          <w:bCs/>
          <w:sz w:val="22"/>
          <w:szCs w:val="22"/>
        </w:rPr>
        <w:t>§ </w:t>
      </w:r>
      <w:r w:rsidR="008E5AFF">
        <w:rPr>
          <w:rFonts w:ascii="Arial" w:hAnsi="Arial" w:cs="Arial"/>
          <w:b/>
          <w:bCs/>
          <w:sz w:val="22"/>
          <w:szCs w:val="22"/>
        </w:rPr>
        <w:t>3</w:t>
      </w:r>
    </w:p>
    <w:p w14:paraId="6F6271FB" w14:textId="77777777" w:rsidR="00175AD1" w:rsidRDefault="00175AD1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BB8ED0" w14:textId="423F9410" w:rsidR="00175AD1" w:rsidRDefault="00175AD1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6558D">
        <w:rPr>
          <w:rFonts w:ascii="Arial" w:hAnsi="Arial" w:cs="Arial"/>
          <w:sz w:val="22"/>
          <w:szCs w:val="22"/>
        </w:rPr>
        <w:t>Zarządzenie wchodzi w życie z dniem podpisania.</w:t>
      </w:r>
    </w:p>
    <w:p w14:paraId="1C2013EA" w14:textId="15A8B347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27846" w14:textId="07FCC1D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A60A1D" w14:textId="2ADEB14F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4F512" w14:textId="3C7A976B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FC295" w14:textId="65A89862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AC1AB" w14:textId="3C147D5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91944" w14:textId="52EB3B6A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33923" w14:textId="04C3AF3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2566A2" w14:textId="4FDF41A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E64D41" w14:textId="182E8930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51B05B" w14:textId="74E77C8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A24A32" w14:textId="40054EAF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A8666B" w14:textId="256DDE5B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31AF18" w14:textId="6003C9B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5F55B1" w14:textId="40672EB5" w:rsidR="00CF225A" w:rsidRDefault="00CF225A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77B390" w14:textId="70582858" w:rsidR="00CF225A" w:rsidRDefault="00CF225A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10B9C0" w14:textId="77777777" w:rsidR="0084238A" w:rsidRDefault="0084238A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3052B" w14:textId="77777777" w:rsidR="00440C20" w:rsidRDefault="00440C20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D3C21" w14:textId="4B76681B" w:rsidR="006468ED" w:rsidRPr="00440C20" w:rsidRDefault="006468ED" w:rsidP="00175A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</w:p>
    <w:p w14:paraId="3E7B912B" w14:textId="0180B575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40C20">
        <w:rPr>
          <w:rFonts w:ascii="Arial" w:hAnsi="Arial" w:cs="Arial"/>
          <w:sz w:val="16"/>
          <w:szCs w:val="16"/>
        </w:rPr>
        <w:lastRenderedPageBreak/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  <w:t>Załącznik</w:t>
      </w:r>
      <w:r w:rsidR="0084238A">
        <w:rPr>
          <w:rFonts w:ascii="Arial" w:hAnsi="Arial" w:cs="Arial"/>
          <w:sz w:val="16"/>
          <w:szCs w:val="16"/>
        </w:rPr>
        <w:t xml:space="preserve"> nr1</w:t>
      </w:r>
    </w:p>
    <w:p w14:paraId="257D0041" w14:textId="607D7B05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  <w:t xml:space="preserve">do Zarządzenia Nr </w:t>
      </w:r>
      <w:r w:rsidR="0084238A">
        <w:rPr>
          <w:rFonts w:ascii="Arial" w:hAnsi="Arial" w:cs="Arial"/>
          <w:sz w:val="16"/>
          <w:szCs w:val="16"/>
        </w:rPr>
        <w:t>4</w:t>
      </w:r>
      <w:r w:rsidR="00397DCF">
        <w:rPr>
          <w:rFonts w:ascii="Arial" w:hAnsi="Arial" w:cs="Arial"/>
          <w:sz w:val="16"/>
          <w:szCs w:val="16"/>
        </w:rPr>
        <w:t>4</w:t>
      </w:r>
      <w:r w:rsidR="0084238A">
        <w:rPr>
          <w:rFonts w:ascii="Arial" w:hAnsi="Arial" w:cs="Arial"/>
          <w:sz w:val="16"/>
          <w:szCs w:val="16"/>
        </w:rPr>
        <w:t>/2021</w:t>
      </w:r>
    </w:p>
    <w:p w14:paraId="477F8B17" w14:textId="2B35E3C8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  <w:t xml:space="preserve">Wójta Gminy </w:t>
      </w:r>
      <w:r w:rsidR="003D55EA" w:rsidRPr="003D55EA">
        <w:rPr>
          <w:rFonts w:ascii="Arial" w:hAnsi="Arial" w:cs="Arial"/>
          <w:sz w:val="16"/>
          <w:szCs w:val="16"/>
        </w:rPr>
        <w:t>Ostrowite</w:t>
      </w:r>
    </w:p>
    <w:p w14:paraId="0307C428" w14:textId="2095B282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</w:r>
      <w:r w:rsidRPr="00440C20">
        <w:rPr>
          <w:rFonts w:ascii="Arial" w:hAnsi="Arial" w:cs="Arial"/>
          <w:sz w:val="16"/>
          <w:szCs w:val="16"/>
        </w:rPr>
        <w:tab/>
        <w:t xml:space="preserve">z dnia </w:t>
      </w:r>
      <w:r w:rsidR="0084238A">
        <w:rPr>
          <w:rFonts w:ascii="Arial" w:hAnsi="Arial" w:cs="Arial"/>
          <w:sz w:val="16"/>
          <w:szCs w:val="16"/>
        </w:rPr>
        <w:t>22.09.2021</w:t>
      </w:r>
    </w:p>
    <w:p w14:paraId="5BFCDAFE" w14:textId="77777777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E6A1F6A" w14:textId="77777777" w:rsidR="006468ED" w:rsidRP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63F09D2" w14:textId="4B68B33A" w:rsidR="00440C20" w:rsidRDefault="00440C20" w:rsidP="006468ED">
      <w:pPr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AB0A52B" w14:textId="77777777" w:rsidR="00440C20" w:rsidRPr="006468ED" w:rsidRDefault="00440C20" w:rsidP="006468ED">
      <w:pPr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F66CCE0" w14:textId="77777777" w:rsidR="00440C20" w:rsidRDefault="006468ED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  <w:r w:rsidRPr="006468ED">
        <w:rPr>
          <w:rFonts w:ascii="Arial" w:hAnsi="Arial" w:cs="Arial"/>
          <w:sz w:val="16"/>
          <w:szCs w:val="16"/>
        </w:rPr>
        <w:tab/>
      </w:r>
    </w:p>
    <w:p w14:paraId="51A15E12" w14:textId="77777777" w:rsidR="00440C20" w:rsidRDefault="00440C20" w:rsidP="006468E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BAC3585" w14:textId="63875DC2" w:rsidR="006468ED" w:rsidRDefault="006468ED" w:rsidP="006468ED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1711781" w14:textId="77777777" w:rsidR="005248A1" w:rsidRDefault="005248A1" w:rsidP="006468ED">
      <w:pPr>
        <w:spacing w:line="276" w:lineRule="auto"/>
        <w:jc w:val="center"/>
        <w:rPr>
          <w:rFonts w:ascii="Arial" w:hAnsi="Arial" w:cs="Arial"/>
          <w:b/>
          <w:bCs/>
        </w:rPr>
      </w:pPr>
      <w:r w:rsidRPr="005248A1">
        <w:rPr>
          <w:rFonts w:ascii="Arial" w:hAnsi="Arial" w:cs="Arial"/>
          <w:b/>
          <w:bCs/>
        </w:rPr>
        <w:t xml:space="preserve">PROCEDURA ZARZĄDZANIA INCYDENTAMI ZWIĄZANYMI </w:t>
      </w:r>
    </w:p>
    <w:p w14:paraId="57BA1AD5" w14:textId="77777777" w:rsidR="005248A1" w:rsidRDefault="005248A1" w:rsidP="006468ED">
      <w:pPr>
        <w:spacing w:line="276" w:lineRule="auto"/>
        <w:jc w:val="center"/>
        <w:rPr>
          <w:rFonts w:ascii="Arial" w:hAnsi="Arial" w:cs="Arial"/>
          <w:b/>
          <w:bCs/>
        </w:rPr>
      </w:pPr>
      <w:r w:rsidRPr="005248A1">
        <w:rPr>
          <w:rFonts w:ascii="Arial" w:hAnsi="Arial" w:cs="Arial"/>
          <w:b/>
          <w:bCs/>
        </w:rPr>
        <w:t xml:space="preserve">Z BEZPIECZEŃSTWEM INFORMACJI I CYBERBEZPIECZEŃSTWEM </w:t>
      </w:r>
    </w:p>
    <w:p w14:paraId="663132AC" w14:textId="3E3BF6C4" w:rsidR="006468ED" w:rsidRDefault="005248A1" w:rsidP="006468ED">
      <w:pPr>
        <w:spacing w:line="276" w:lineRule="auto"/>
        <w:jc w:val="center"/>
        <w:rPr>
          <w:rFonts w:ascii="Arial" w:hAnsi="Arial" w:cs="Arial"/>
          <w:b/>
          <w:bCs/>
        </w:rPr>
      </w:pPr>
      <w:r w:rsidRPr="005248A1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 xml:space="preserve"> URZĘDZIE GMINY</w:t>
      </w:r>
      <w:r w:rsidR="003D55EA">
        <w:rPr>
          <w:rFonts w:ascii="Arial" w:hAnsi="Arial" w:cs="Arial"/>
          <w:b/>
          <w:bCs/>
        </w:rPr>
        <w:t xml:space="preserve"> OSTROWITE</w:t>
      </w:r>
    </w:p>
    <w:p w14:paraId="304FFF6B" w14:textId="0806844A" w:rsidR="005248A1" w:rsidRDefault="005248A1" w:rsidP="006468E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AAE9481" w14:textId="35BD2815" w:rsidR="005248A1" w:rsidRDefault="005248A1" w:rsidP="006468E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4B76FB7" w14:textId="77777777" w:rsidR="00440C20" w:rsidRPr="00874821" w:rsidRDefault="00440C20" w:rsidP="006468E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89D6F93" w14:textId="72FF83B4" w:rsidR="005248A1" w:rsidRPr="00874821" w:rsidRDefault="005248A1" w:rsidP="005248A1">
      <w:pPr>
        <w:pStyle w:val="Akapitzlist"/>
        <w:widowControl/>
        <w:numPr>
          <w:ilvl w:val="0"/>
          <w:numId w:val="20"/>
        </w:numPr>
        <w:suppressAutoHyphens w:val="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 w:bidi="ar-SA"/>
        </w:rPr>
      </w:pPr>
      <w:r w:rsidRPr="00874821">
        <w:rPr>
          <w:rFonts w:ascii="Arial" w:eastAsia="Times New Roman" w:hAnsi="Arial" w:cs="Arial"/>
          <w:b/>
          <w:bCs/>
          <w:kern w:val="0"/>
          <w:szCs w:val="24"/>
          <w:lang w:eastAsia="pl-PL" w:bidi="ar-SA"/>
        </w:rPr>
        <w:t>Postanowienia ogólne</w:t>
      </w:r>
      <w:r w:rsidR="00B70814" w:rsidRPr="00874821">
        <w:rPr>
          <w:rFonts w:ascii="Arial" w:eastAsia="Times New Roman" w:hAnsi="Arial" w:cs="Arial"/>
          <w:b/>
          <w:bCs/>
          <w:kern w:val="0"/>
          <w:szCs w:val="24"/>
          <w:lang w:eastAsia="pl-PL" w:bidi="ar-SA"/>
        </w:rPr>
        <w:t xml:space="preserve"> </w:t>
      </w:r>
    </w:p>
    <w:p w14:paraId="164862C1" w14:textId="77777777" w:rsidR="00440C20" w:rsidRDefault="00440C20" w:rsidP="005248A1">
      <w:pPr>
        <w:widowControl/>
        <w:suppressAutoHyphens w:val="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 w:bidi="ar-SA"/>
        </w:rPr>
      </w:pPr>
    </w:p>
    <w:p w14:paraId="4714B5CB" w14:textId="656D3C35" w:rsidR="005248A1" w:rsidRPr="005248A1" w:rsidRDefault="005248A1" w:rsidP="005248A1">
      <w:pPr>
        <w:pStyle w:val="Akapitzlist"/>
        <w:widowControl/>
        <w:numPr>
          <w:ilvl w:val="0"/>
          <w:numId w:val="21"/>
        </w:numPr>
        <w:suppressAutoHyphens w:val="0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l-PL" w:bidi="ar-SA"/>
        </w:rPr>
      </w:pPr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Procedura zarządzania incydentami związanymi z bezpieczeństwem informacji oraz </w:t>
      </w:r>
      <w:proofErr w:type="spellStart"/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cyberbezpieczeństwem</w:t>
      </w:r>
      <w:proofErr w:type="spellEnd"/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ma na celu zapewnienie ciągłości operacyjnej 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</w:t>
      </w:r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oraz ograniczenie wpływu przypadków naruszeń bezpieczeństwa zasobów informacyjnych na działalność Urzędu.</w:t>
      </w:r>
    </w:p>
    <w:p w14:paraId="71547523" w14:textId="3362D9F6" w:rsidR="00B70814" w:rsidRPr="00B70814" w:rsidRDefault="005248A1" w:rsidP="00B70814">
      <w:pPr>
        <w:pStyle w:val="Akapitzlist"/>
        <w:numPr>
          <w:ilvl w:val="0"/>
          <w:numId w:val="21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Podstawą prawną do opracowania i wdrożenia dokumentu jest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5248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art. 22 ust.1 pkt 1 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ustawy z dnia 5 lipca 2018r. o krajowym systemie </w:t>
      </w:r>
      <w:proofErr w:type="spellStart"/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cyberbezpieczeństwa</w:t>
      </w:r>
      <w:proofErr w:type="spellEnd"/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(tekst jedn. Dz. U. z 2020r., poz. 1369 z </w:t>
      </w:r>
      <w:proofErr w:type="spellStart"/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późn</w:t>
      </w:r>
      <w:proofErr w:type="spellEnd"/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. zm.)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oraz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§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20 ust.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 pkt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13 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ozporządzenia Rady Ministrów z dnia 12 kwietnia 2012r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w sprawie Krajowych Ram Interoperacyjności, minimalnych wymagań dla rejestrów publicznych 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         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i wymiany informacji w postaci elektronicznej oraz minimalnych wymagań 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                         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dla systemów teleinformatycznych (tekst jedn. Dz. U. z 20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17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r., poz. 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2247</w:t>
      </w:r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późn</w:t>
      </w:r>
      <w:proofErr w:type="spellEnd"/>
      <w:r w:rsidR="00B70814" w:rsidRP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. zm.)</w:t>
      </w:r>
      <w:r w:rsidR="00B70814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.</w:t>
      </w:r>
    </w:p>
    <w:p w14:paraId="14021CD0" w14:textId="58396E69" w:rsidR="00B70814" w:rsidRDefault="00B70814" w:rsidP="00B70814">
      <w:pPr>
        <w:pStyle w:val="Akapitzlist"/>
        <w:numPr>
          <w:ilvl w:val="0"/>
          <w:numId w:val="21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Ilekroć jest mowa o:</w:t>
      </w:r>
    </w:p>
    <w:p w14:paraId="2152B00F" w14:textId="377F95B4" w:rsidR="00B70814" w:rsidRPr="00B70814" w:rsidRDefault="005248A1" w:rsidP="00B7081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Incyden</w:t>
      </w:r>
      <w:r w:rsid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cie</w:t>
      </w: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w podmiocie publicznym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należy przez to rozumieć</w:t>
      </w:r>
      <w:r w:rsidR="00B70814"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incydent, który powoduje lub może spowodować obniżenie jakości lub przerwanie realizacji zadania publicznego realizowanego przez podmiot publiczny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14:paraId="1E0C28A3" w14:textId="4DFE7048" w:rsidR="00B70814" w:rsidRPr="00B70814" w:rsidRDefault="005248A1" w:rsidP="00B7081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Incyden</w:t>
      </w:r>
      <w:r w:rsidR="00B70814"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cie</w:t>
      </w: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krytyczny</w:t>
      </w:r>
      <w:r w:rsidR="00B70814"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m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</w:t>
      </w:r>
      <w:r w:rsidR="00B70814"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należy przez to rozumieć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incydent skutkujący znaczną szkodą dla bezpieczeństwa lub porządku prawnego, interesów międzynarodowych, interesów gospodarczych, działania instytucji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publicznych, praw lub wolności obywatelskich lub życia i zdrowia ludzi, klasyfikowany przez właściwy CSIRT NASK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14:paraId="4E21C7EB" w14:textId="77777777" w:rsidR="00B70814" w:rsidRPr="00B70814" w:rsidRDefault="005248A1" w:rsidP="00B7081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Inspektor</w:t>
      </w:r>
      <w:r w:rsidR="00B70814"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ze</w:t>
      </w: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Ochrony Danych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-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0814"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należy przez to rozumieć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osob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ę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wyznaczon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ą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przez Administratora Danych Osobowych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zwanego dalej „IOD”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14:paraId="5161B142" w14:textId="77777777" w:rsidR="00B70814" w:rsidRPr="00B70814" w:rsidRDefault="005248A1" w:rsidP="00B7081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Administrator</w:t>
      </w:r>
      <w:r w:rsidR="00B70814"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ze</w:t>
      </w: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Systemów Informatycznych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</w:t>
      </w:r>
      <w:r w:rsidR="00B70814"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należy przez to rozumieć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osob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ę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wyznaczon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ą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przez Administratora Danych Osobowych, odpowiedzialna</w:t>
      </w:r>
      <w:r w:rsid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 sprawność i konserwację oraz wdrażanie technicznych zabezpieczeń systemów informatycznych zwanego dalej „ASI”</w:t>
      </w:r>
    </w:p>
    <w:p w14:paraId="6590F253" w14:textId="1BC03B47" w:rsidR="00874821" w:rsidRPr="00874821" w:rsidRDefault="005248A1" w:rsidP="00B70814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Administrator</w:t>
      </w:r>
      <w:r w:rsidR="00B70814"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ze</w:t>
      </w:r>
      <w:r w:rsidRPr="00B70814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Danych Osobowych</w:t>
      </w:r>
      <w:r w:rsidRPr="00B7081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874821"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należy przez to rozumieć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Wójta Gminy </w:t>
      </w:r>
      <w:r w:rsidR="003D55EA" w:rsidRP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Ostrowite</w:t>
      </w:r>
      <w:r w:rsid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44FC711D" w14:textId="77777777" w:rsidR="00874821" w:rsidRPr="00874821" w:rsidRDefault="00874821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3FEF7291" w14:textId="720150AA" w:rsidR="00874821" w:rsidRDefault="00874821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37807FB2" w14:textId="57AFA5E8" w:rsidR="00440C20" w:rsidRDefault="00440C20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087C91BF" w14:textId="2DF00569" w:rsidR="00440C20" w:rsidRDefault="00440C20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6C0C4962" w14:textId="2E68364E" w:rsidR="00440C20" w:rsidRDefault="00440C20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6FC03247" w14:textId="5B24D097" w:rsidR="00CF225A" w:rsidRDefault="00CF225A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2E630706" w14:textId="77777777" w:rsidR="00CF225A" w:rsidRPr="00874821" w:rsidRDefault="00CF225A" w:rsidP="00874821">
      <w:pPr>
        <w:pStyle w:val="Akapitzlist"/>
        <w:ind w:left="1440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6F671C1B" w14:textId="6FE75E63" w:rsidR="00874821" w:rsidRDefault="005248A1" w:rsidP="00874821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Cs w:val="24"/>
          <w:lang w:eastAsia="pl-PL" w:bidi="ar-SA"/>
        </w:rPr>
      </w:pPr>
      <w:r w:rsidRPr="00874821">
        <w:rPr>
          <w:rFonts w:ascii="Arial" w:eastAsia="Times New Roman" w:hAnsi="Arial" w:cs="Arial"/>
          <w:b/>
          <w:bCs/>
          <w:kern w:val="0"/>
          <w:szCs w:val="24"/>
          <w:lang w:eastAsia="pl-PL" w:bidi="ar-SA"/>
        </w:rPr>
        <w:lastRenderedPageBreak/>
        <w:t>Kategorie incydentów</w:t>
      </w:r>
    </w:p>
    <w:p w14:paraId="1A1CED7C" w14:textId="1864BD15" w:rsidR="00874821" w:rsidRDefault="00874821" w:rsidP="00874821">
      <w:pPr>
        <w:jc w:val="center"/>
        <w:rPr>
          <w:rFonts w:ascii="Arial" w:eastAsia="Times New Roman" w:hAnsi="Arial" w:cs="Arial"/>
          <w:b/>
          <w:bCs/>
          <w:kern w:val="0"/>
          <w:lang w:eastAsia="pl-PL" w:bidi="ar-SA"/>
        </w:rPr>
      </w:pPr>
    </w:p>
    <w:p w14:paraId="3AB1C7F6" w14:textId="5BFA9363" w:rsidR="00874821" w:rsidRPr="00874821" w:rsidRDefault="005248A1" w:rsidP="00874821">
      <w:pPr>
        <w:pStyle w:val="Akapitzlist"/>
        <w:numPr>
          <w:ilvl w:val="0"/>
          <w:numId w:val="23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Incydent bezpieczeństwa informacji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oraz </w:t>
      </w:r>
      <w:proofErr w:type="spellStart"/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ń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stwa</w:t>
      </w:r>
      <w:proofErr w:type="spellEnd"/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to zdarzenie, którego skutkiem jest lub może być naruszenie bezpieczeństwa aktywów informacyjnych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oraz który powoduje lub może spowodować obniżenie jakości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lub przerwanie realizacji zadania publicznego realizowanego przez podmiot publiczny.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Jego przyczyną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może być:</w:t>
      </w:r>
    </w:p>
    <w:p w14:paraId="7804522B" w14:textId="77777777" w:rsidR="00874821" w:rsidRPr="00874821" w:rsidRDefault="005248A1" w:rsidP="00874821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zdarzenie losowe zewnętrzne (np. klęski żywiołowe, pożary, zakłócenia </w:t>
      </w:r>
      <w:r w:rsid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</w:t>
      </w: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dostawie energii elektrycznej itp.), którego wystąpienie może spowodować zniszczenie lub uszkodzenie infrastruktury informatycznej albo dokumentacji papierowej oraz zakłócenie ciągłości pracy systemów nie powodując naruszenia poufności danych;</w:t>
      </w:r>
    </w:p>
    <w:p w14:paraId="7B0C23A8" w14:textId="7D9E91C8" w:rsidR="005248A1" w:rsidRPr="00874821" w:rsidRDefault="005248A1" w:rsidP="00874821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zdarzenie losowe wewnętrzne (np. błędy w oprogramowaniu, awarie sprzętu itp.), które mogą powodować zakłócenia ciągłości pracy systemów a także prowadzić do zniszczenia lub utraty danych;</w:t>
      </w:r>
    </w:p>
    <w:p w14:paraId="3FDC3B0D" w14:textId="7ED23736" w:rsidR="00874821" w:rsidRPr="00874821" w:rsidRDefault="005248A1" w:rsidP="00874821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87482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świadome i celowe działania mające na celu naruszenie poufności zasobów informacyjnych, w tym poufności danych.</w:t>
      </w:r>
    </w:p>
    <w:p w14:paraId="65FCEEA8" w14:textId="66631771" w:rsidR="00DA02A1" w:rsidRPr="00DA02A1" w:rsidRDefault="005248A1" w:rsidP="00DA02A1">
      <w:pPr>
        <w:pStyle w:val="Akapitzlist"/>
        <w:numPr>
          <w:ilvl w:val="0"/>
          <w:numId w:val="27"/>
        </w:numPr>
        <w:ind w:left="709"/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Incydentami bezpieczeństwa informacji w szczególności są:</w:t>
      </w:r>
    </w:p>
    <w:p w14:paraId="5D5CE2C6" w14:textId="5FA35919" w:rsidR="00DA02A1" w:rsidRPr="00DA02A1" w:rsidRDefault="005248A1" w:rsidP="00DA02A1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naruszenie poufności</w:t>
      </w:r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-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to jest ujawnienie informacji niepowołanym osobom;</w:t>
      </w:r>
    </w:p>
    <w:p w14:paraId="242B9524" w14:textId="77777777" w:rsidR="00DA02A1" w:rsidRPr="00DA02A1" w:rsidRDefault="005248A1" w:rsidP="00DA02A1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naruszenie integralności, to jest zniszczenie, uszkodzenie lub przekłamanie informacji;</w:t>
      </w:r>
    </w:p>
    <w:p w14:paraId="6DF34D67" w14:textId="2AD785D9" w:rsidR="00DA02A1" w:rsidRPr="00DA02A1" w:rsidRDefault="005248A1" w:rsidP="00DA02A1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naruszenie dostępności</w:t>
      </w:r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-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to jest braku dostępu do danych przez uprawnionych użytkowników.</w:t>
      </w:r>
    </w:p>
    <w:p w14:paraId="43462E63" w14:textId="57F845D2" w:rsidR="00DA02A1" w:rsidRPr="00DA02A1" w:rsidRDefault="005248A1" w:rsidP="00DA02A1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Przyczyny incydentów bezpieczeństwa informacji oraz </w:t>
      </w:r>
      <w:proofErr w:type="spellStart"/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mogą dotyczyć:</w:t>
      </w:r>
    </w:p>
    <w:p w14:paraId="7E23F712" w14:textId="40CF817A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niewłaściwego wykorzystywania zasobów informatycznych</w:t>
      </w:r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lub niewłaściwe postępowanie z dokumentacją papierową;</w:t>
      </w:r>
    </w:p>
    <w:p w14:paraId="4C1A406C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działania szkodliwego oprogramowania;</w:t>
      </w:r>
    </w:p>
    <w:p w14:paraId="48A1CAC2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próby omijania systemów zabezpieczeń;</w:t>
      </w:r>
    </w:p>
    <w:p w14:paraId="7094A30D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nieautoryzowanego dostępu do systemów, aplikacji i dokumentów;</w:t>
      </w:r>
    </w:p>
    <w:p w14:paraId="1AE813B1" w14:textId="3D2A9CEA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zniszczenia lub kradzieży urządzeń wykorzystywanych do przetwarzania</w:t>
      </w:r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 przechowywania informacji;</w:t>
      </w:r>
    </w:p>
    <w:p w14:paraId="64F139C1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zniszczenia lub kradzieży nośników danych;</w:t>
      </w:r>
    </w:p>
    <w:p w14:paraId="15868754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próby wyłudzeń informacji;</w:t>
      </w:r>
    </w:p>
    <w:p w14:paraId="5C88808D" w14:textId="77777777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ataków socjotechnicznych, ataków z wykorzystaniem technik zagrażających poufności, integralności lub dostępności informacji;</w:t>
      </w:r>
    </w:p>
    <w:p w14:paraId="205538E3" w14:textId="350B6E20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nieprawidłowości w zakresie zabezpieczenia przechowywania danych, </w:t>
      </w:r>
      <w:r w:rsid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</w:t>
      </w: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tym danych osobowych;</w:t>
      </w:r>
    </w:p>
    <w:p w14:paraId="37DE8E46" w14:textId="26D29533" w:rsidR="00DA02A1" w:rsidRPr="00DA02A1" w:rsidRDefault="005248A1" w:rsidP="00DA02A1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b/>
          <w:bCs/>
          <w:kern w:val="0"/>
          <w:lang w:eastAsia="pl-PL" w:bidi="ar-SA"/>
        </w:rPr>
      </w:pPr>
      <w:r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naruszenia zasad obowiązujących w Urzędzie dotyczących bezpieczeństwa informacji, w tym danych osobowych.</w:t>
      </w:r>
    </w:p>
    <w:p w14:paraId="0B8048BE" w14:textId="281146AD" w:rsidR="00DA02A1" w:rsidRDefault="00DA02A1" w:rsidP="00DA02A1">
      <w:pPr>
        <w:pStyle w:val="Akapitzlist"/>
        <w:ind w:left="1440"/>
        <w:jc w:val="center"/>
        <w:rPr>
          <w:rFonts w:ascii="Arial" w:eastAsia="Times New Roman" w:hAnsi="Arial" w:cs="Arial"/>
          <w:b/>
          <w:bCs/>
          <w:kern w:val="0"/>
          <w:lang w:eastAsia="pl-PL" w:bidi="ar-SA"/>
        </w:rPr>
      </w:pPr>
    </w:p>
    <w:p w14:paraId="39D117FD" w14:textId="428C7AB6" w:rsidR="00CF225A" w:rsidRDefault="00CF225A" w:rsidP="00DA02A1">
      <w:pPr>
        <w:pStyle w:val="Akapitzlist"/>
        <w:ind w:left="1440"/>
        <w:jc w:val="center"/>
        <w:rPr>
          <w:rFonts w:ascii="Arial" w:eastAsia="Times New Roman" w:hAnsi="Arial" w:cs="Arial"/>
          <w:b/>
          <w:bCs/>
          <w:kern w:val="0"/>
          <w:lang w:eastAsia="pl-PL" w:bidi="ar-SA"/>
        </w:rPr>
      </w:pPr>
    </w:p>
    <w:p w14:paraId="5516980F" w14:textId="77777777" w:rsidR="00CF225A" w:rsidRPr="00DA02A1" w:rsidRDefault="00CF225A" w:rsidP="00DA02A1">
      <w:pPr>
        <w:pStyle w:val="Akapitzlist"/>
        <w:ind w:left="1440"/>
        <w:jc w:val="center"/>
        <w:rPr>
          <w:rFonts w:ascii="Arial" w:eastAsia="Times New Roman" w:hAnsi="Arial" w:cs="Arial"/>
          <w:b/>
          <w:bCs/>
          <w:kern w:val="0"/>
          <w:lang w:eastAsia="pl-PL" w:bidi="ar-SA"/>
        </w:rPr>
      </w:pPr>
    </w:p>
    <w:p w14:paraId="7FA2772A" w14:textId="02C85BE7" w:rsidR="00DA02A1" w:rsidRDefault="005248A1" w:rsidP="00C957CB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DA02A1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Zakres obowiązywania procedury zarządzania incydentami związanymi</w:t>
      </w:r>
    </w:p>
    <w:p w14:paraId="542F79FF" w14:textId="0FD275C5" w:rsidR="00DA02A1" w:rsidRPr="00DA02A1" w:rsidRDefault="00C957CB" w:rsidP="00C957CB">
      <w:pPr>
        <w:pStyle w:val="Akapitzlist"/>
        <w:ind w:left="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</w:t>
      </w:r>
      <w:r w:rsidR="005248A1" w:rsidRPr="00DA02A1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z bezpieczeństwem informacji oraz </w:t>
      </w:r>
      <w:proofErr w:type="spellStart"/>
      <w:r w:rsidR="005248A1" w:rsidRPr="00DA02A1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cyberbezpieczeństwem</w:t>
      </w:r>
      <w:proofErr w:type="spellEnd"/>
    </w:p>
    <w:p w14:paraId="055A6040" w14:textId="77777777" w:rsidR="00043996" w:rsidRDefault="00043996" w:rsidP="00043996">
      <w:pPr>
        <w:pStyle w:val="Akapitzlist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406E2448" w14:textId="685D265C" w:rsidR="00CF225A" w:rsidRPr="00CF225A" w:rsidRDefault="00043996" w:rsidP="00043996">
      <w:pPr>
        <w:pStyle w:val="Akapitzlist"/>
        <w:ind w:left="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="005248A1"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Procedura zarządzania incydentami związanymi z bezpieczeństwem informacji oraz </w:t>
      </w:r>
      <w:proofErr w:type="spellStart"/>
      <w:r w:rsidR="005248A1"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cyberbezpieczeństwem</w:t>
      </w:r>
      <w:proofErr w:type="spellEnd"/>
      <w:r w:rsidR="005248A1" w:rsidRPr="00DA02A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obowiązuje w </w:t>
      </w: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Urzęd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zie</w:t>
      </w: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Gminy </w:t>
      </w:r>
      <w:r w:rsidR="003D55EA" w:rsidRP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Ostrowite</w:t>
      </w:r>
      <w:r w:rsid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615469E3" w14:textId="7E6F05EC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0443347C" w14:textId="2ACB7284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59F4EBB9" w14:textId="2403F3C5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46ABA50E" w14:textId="41E7F7C8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7B198A7F" w14:textId="1DE317FC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2C1BDD1D" w14:textId="43FE6EB6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12EA1968" w14:textId="39DD63BA" w:rsidR="00CF225A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7D47B234" w14:textId="77777777" w:rsidR="00CF225A" w:rsidRPr="00043996" w:rsidRDefault="00CF225A" w:rsidP="00043996">
      <w:pPr>
        <w:pStyle w:val="Akapitzlist"/>
        <w:ind w:left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5064ED13" w14:textId="77777777" w:rsidR="00043996" w:rsidRDefault="005248A1" w:rsidP="00043996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Zgłaszanie incydentów związanych z bezpieczeństwem informacji </w:t>
      </w:r>
    </w:p>
    <w:p w14:paraId="35C7A69D" w14:textId="4AE7CCA4" w:rsidR="00043996" w:rsidRDefault="005248A1" w:rsidP="00043996">
      <w:pPr>
        <w:pStyle w:val="Akapitzlist"/>
        <w:ind w:left="108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oraz </w:t>
      </w:r>
      <w:proofErr w:type="spellStart"/>
      <w:r w:rsidRPr="00043996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cyberbezpieczeństwem</w:t>
      </w:r>
      <w:proofErr w:type="spellEnd"/>
    </w:p>
    <w:p w14:paraId="39A28825" w14:textId="2B4DC1BE" w:rsidR="00043996" w:rsidRDefault="00043996" w:rsidP="00043996">
      <w:pPr>
        <w:pStyle w:val="Akapitzlist"/>
        <w:ind w:left="108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31D2B044" w14:textId="371691C2" w:rsidR="00043996" w:rsidRPr="00CF225A" w:rsidRDefault="005248A1" w:rsidP="00CF225A">
      <w:pPr>
        <w:pStyle w:val="Akapitzlist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ujawnienia incydentu pracownik niezwłocznie powiadamia </w:t>
      </w:r>
      <w:r w:rsid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</w:t>
      </w: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 tym fakcie Inspektora Ochrony Danych oraz Administratora Systemów Informatycznych</w:t>
      </w:r>
      <w:r w:rsid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(</w:t>
      </w:r>
      <w:r w:rsid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gdy </w:t>
      </w: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incydent dotyczy systemów komputerowych). </w:t>
      </w:r>
      <w:r w:rsidRPr="00CF225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Zgłoszenie następuje telefonicznie. Telefoniczne zgłoszenie należy</w:t>
      </w:r>
      <w:r w:rsidRPr="00CF225A">
        <w:rPr>
          <w:rFonts w:ascii="Arial" w:eastAsia="Times New Roman" w:hAnsi="Arial" w:cs="Arial"/>
          <w:kern w:val="0"/>
          <w:sz w:val="28"/>
          <w:szCs w:val="28"/>
          <w:lang w:eastAsia="pl-PL" w:bidi="ar-SA"/>
        </w:rPr>
        <w:t xml:space="preserve"> </w:t>
      </w:r>
      <w:r w:rsidRPr="00CF225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następnie potwierdzić szczegółową notatką służbową, którą przekazuje się IOD</w:t>
      </w:r>
      <w:r w:rsidR="00043996" w:rsidRPr="00CF225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045B6961" w14:textId="77777777" w:rsidR="00043996" w:rsidRPr="00043996" w:rsidRDefault="005248A1" w:rsidP="00043996">
      <w:pPr>
        <w:pStyle w:val="Akapitzlist"/>
        <w:numPr>
          <w:ilvl w:val="0"/>
          <w:numId w:val="32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Notatka musi zawierać następujące informacje:</w:t>
      </w:r>
    </w:p>
    <w:p w14:paraId="1803ABB6" w14:textId="0DBC4583" w:rsidR="00043996" w:rsidRPr="00043996" w:rsidRDefault="00043996" w:rsidP="00043996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</w:t>
      </w:r>
      <w:r w:rsidR="005248A1"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mię i nazwisko osoby zgłaszającej;</w:t>
      </w:r>
    </w:p>
    <w:p w14:paraId="0843086B" w14:textId="77777777" w:rsidR="00043996" w:rsidRPr="00043996" w:rsidRDefault="005248A1" w:rsidP="00043996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stanowisko oraz komórka organizacyjna Urzędu;</w:t>
      </w:r>
    </w:p>
    <w:p w14:paraId="20BDF7BB" w14:textId="77777777" w:rsidR="00043996" w:rsidRPr="00043996" w:rsidRDefault="005248A1" w:rsidP="00043996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dokładne miejsce oraz datę wystąpienia incydentu;</w:t>
      </w:r>
    </w:p>
    <w:p w14:paraId="69CA8E8F" w14:textId="77777777" w:rsidR="00440C20" w:rsidRPr="00440C20" w:rsidRDefault="005248A1" w:rsidP="00043996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4399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opis incydentu w sposób adekwatny do posiadanej wiedzy i umiejętności zgłaszającego.</w:t>
      </w:r>
    </w:p>
    <w:p w14:paraId="6972F901" w14:textId="77777777" w:rsidR="00C957CB" w:rsidRPr="00C957CB" w:rsidRDefault="005248A1" w:rsidP="00440C20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Brak umiejętności poprawnego rozpoznania incydentu przez osobę zgłaszającą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nie może być przyczyną zaniechania zgłoszenia.</w:t>
      </w:r>
    </w:p>
    <w:p w14:paraId="2B9B6C05" w14:textId="3C2B4874" w:rsidR="00CF225A" w:rsidRPr="00CF225A" w:rsidRDefault="005248A1" w:rsidP="00C957CB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dłuższej nieobecności 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IOD</w:t>
      </w:r>
      <w:r w:rsidR="005D03B5" w:rsidRP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incydent należy zgłosić do 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ASI </w:t>
      </w: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sposób określony w pkt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440C2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1.</w:t>
      </w:r>
    </w:p>
    <w:p w14:paraId="5DA91317" w14:textId="77777777" w:rsidR="00CF225A" w:rsidRPr="00C957CB" w:rsidRDefault="00CF225A" w:rsidP="00C957CB">
      <w:pPr>
        <w:pStyle w:val="Akapitzli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73F4234E" w14:textId="77777777" w:rsidR="00C957CB" w:rsidRDefault="005248A1" w:rsidP="00C957CB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Zgłaszanie incydentów związanych z </w:t>
      </w:r>
      <w:proofErr w:type="spellStart"/>
      <w:r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cyberbezpieczeństwem</w:t>
      </w:r>
      <w:proofErr w:type="spellEnd"/>
      <w:r w:rsidR="00C957CB"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</w:t>
      </w:r>
    </w:p>
    <w:p w14:paraId="3B420A1E" w14:textId="5865F9B0" w:rsidR="00C957CB" w:rsidRDefault="005248A1" w:rsidP="00C957CB">
      <w:pPr>
        <w:pStyle w:val="Akapitzlist"/>
        <w:ind w:left="108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przez jednostki organizacyjne </w:t>
      </w:r>
      <w:r w:rsidR="00C957CB"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Gminy </w:t>
      </w:r>
      <w:r w:rsidR="003D55EA" w:rsidRPr="003D55EA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Ostrowite</w:t>
      </w:r>
    </w:p>
    <w:p w14:paraId="553DAC62" w14:textId="3A0B0ECF" w:rsidR="00C957CB" w:rsidRDefault="00C957CB" w:rsidP="00C957CB">
      <w:pPr>
        <w:pStyle w:val="Akapitzlist"/>
        <w:ind w:left="108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4E8BA1A3" w14:textId="0C6F95CA" w:rsidR="00C957CB" w:rsidRPr="00C957CB" w:rsidRDefault="005248A1" w:rsidP="00C957CB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stwierdzenia incydentu krytycznego lub incydentu w podmiocie publicznym przez jednostki organizacyjne 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Gminy </w:t>
      </w:r>
      <w:r w:rsidR="003D55EA" w:rsidRP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Ostrowite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należy niezwłocznie telefonicznie powiadomić o tym fakcie IOD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 w:rsid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dalszej kolejności fakt ten należy zgłosić do IOD mailowo i potwierdzić oficjalnym pismem opatrzonym podpisem kierownika jednostki. Dane kontaktowe IOD znajdują się na stronie internetowej </w:t>
      </w:r>
      <w:hyperlink w:history="1">
        <w:r w:rsidR="003D55EA" w:rsidRPr="00302344">
          <w:rPr>
            <w:rStyle w:val="Hipercze"/>
          </w:rPr>
          <w:t xml:space="preserve"> </w:t>
        </w:r>
        <w:r w:rsidR="003D55EA" w:rsidRPr="00302344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 w:bidi="ar-SA"/>
          </w:rPr>
          <w:t>www.ostrowite.pl.</w:t>
        </w:r>
      </w:hyperlink>
    </w:p>
    <w:p w14:paraId="66834480" w14:textId="77777777" w:rsidR="00C957CB" w:rsidRPr="00C957CB" w:rsidRDefault="005248A1" w:rsidP="00C957CB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zgłoszeniu należy podać wszystkie informacje zgodnie z treścią art. 23 ust. 1 Ustawy o krajowym systemie </w:t>
      </w:r>
      <w:proofErr w:type="spellStart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. </w:t>
      </w:r>
    </w:p>
    <w:p w14:paraId="6B4AE220" w14:textId="72124B0A" w:rsidR="00C957CB" w:rsidRPr="00C957CB" w:rsidRDefault="005248A1" w:rsidP="00C957CB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dłuższej nieobecności 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IOD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zgłoszenia należy dokonywać do 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ASI                 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sposób </w:t>
      </w:r>
      <w:r w:rsidR="00C957CB"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opisany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pkt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1.</w:t>
      </w:r>
    </w:p>
    <w:p w14:paraId="4E36195B" w14:textId="77777777" w:rsidR="00C957CB" w:rsidRPr="00C957CB" w:rsidRDefault="00C957CB" w:rsidP="00C957CB">
      <w:pPr>
        <w:pStyle w:val="Akapitzli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637826F7" w14:textId="77777777" w:rsidR="00C957CB" w:rsidRPr="00C957CB" w:rsidRDefault="00C957CB" w:rsidP="00C957CB">
      <w:pPr>
        <w:pStyle w:val="Akapitzli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0C3DBD06" w14:textId="77777777" w:rsidR="00C957CB" w:rsidRPr="00C957CB" w:rsidRDefault="00C957CB" w:rsidP="00C957CB">
      <w:pPr>
        <w:pStyle w:val="Akapitzlis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761F8237" w14:textId="77777777" w:rsidR="00C957CB" w:rsidRPr="00C957CB" w:rsidRDefault="005248A1" w:rsidP="00C957CB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Podejmowanie działań w związku ze zgłaszanymi incydentami związanymi z bezpieczeństwem informacji oraz </w:t>
      </w:r>
      <w:proofErr w:type="spellStart"/>
      <w:r w:rsidRPr="00C957C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cyberbezpieczeństwem</w:t>
      </w:r>
      <w:proofErr w:type="spellEnd"/>
    </w:p>
    <w:p w14:paraId="15667AE6" w14:textId="6C4A76E8" w:rsidR="00C957CB" w:rsidRDefault="00C957CB" w:rsidP="00C957CB">
      <w:pPr>
        <w:ind w:left="36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2866984A" w14:textId="3B803C7B" w:rsidR="00080676" w:rsidRDefault="005248A1" w:rsidP="00080676">
      <w:pPr>
        <w:pStyle w:val="Akapitzlist"/>
        <w:numPr>
          <w:ilvl w:val="0"/>
          <w:numId w:val="36"/>
        </w:numPr>
        <w:ind w:left="709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Zgłoszenie incydentu rejestrowane jest przez IOD i przechowywane w teczce „Procedura zarządzania incydentami związanymi z bezpieczeństwem informacji oraz </w:t>
      </w:r>
      <w:proofErr w:type="spellStart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cyberbezpieczeństwem</w:t>
      </w:r>
      <w:proofErr w:type="spellEnd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dla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Urzędu Gminy </w:t>
      </w:r>
      <w:r w:rsidR="003D55EA" w:rsidRPr="003D55E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Ostrowite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 jednostek organizacyjnych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”. Osoba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zgłaszająca incydent powinna w miarę możliwości zabezpieczyć materiał dowodowy (np. zrzut ekranu monitora, zdjęcie niezabezpieczonych materiałów zawierających dane osobowe itp.). Działania związane z obsługą zdarzenia w pierwszej kolejności dotyczą rozpoznania</w:t>
      </w:r>
      <w:r w:rsid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</w:t>
      </w:r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 kwalifikacji zgłoszenia. W przypadku, kiedy zgłoszenie zakwalifikowane zostało jako incydent bezpieczeństwa informacji lub </w:t>
      </w:r>
      <w:proofErr w:type="spellStart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Pr="00C957CB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dokonywana jest jego ocena istotności. </w:t>
      </w: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Powyższe działania wykonuje IOD w porozumieniu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</w:t>
      </w: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 ASI</w:t>
      </w:r>
      <w:r w:rsid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0C21A8A2" w14:textId="77777777" w:rsidR="00080676" w:rsidRPr="00080676" w:rsidRDefault="005248A1" w:rsidP="00080676">
      <w:pPr>
        <w:pStyle w:val="Akapitzlist"/>
        <w:numPr>
          <w:ilvl w:val="0"/>
          <w:numId w:val="36"/>
        </w:numPr>
        <w:ind w:left="709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Przy ocenie istotności incydentu pod uwagę brane są następujące czynniki:</w:t>
      </w:r>
    </w:p>
    <w:p w14:paraId="5C907A3C" w14:textId="77777777" w:rsidR="00080676" w:rsidRPr="00080676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powstałe szkody będące wynikiem incydentu;</w:t>
      </w:r>
    </w:p>
    <w:p w14:paraId="2FA06172" w14:textId="77777777" w:rsidR="00080676" w:rsidRPr="00080676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wpływ incydentu na działanie systemów;</w:t>
      </w:r>
    </w:p>
    <w:p w14:paraId="4F7796C2" w14:textId="77777777" w:rsidR="00080676" w:rsidRPr="00080676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wpływ incydentu na ciągłość działania Urzędu;</w:t>
      </w:r>
    </w:p>
    <w:p w14:paraId="12D898D8" w14:textId="77E28A7A" w:rsidR="00080676" w:rsidRPr="00CF225A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koszty usunięcia skutków incydentu;</w:t>
      </w:r>
    </w:p>
    <w:p w14:paraId="48E763B4" w14:textId="77777777" w:rsidR="00CF225A" w:rsidRPr="00080676" w:rsidRDefault="00CF225A" w:rsidP="00CF225A">
      <w:pPr>
        <w:pStyle w:val="Akapitzlist"/>
        <w:ind w:left="1429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58BD0649" w14:textId="77777777" w:rsidR="00080676" w:rsidRPr="00080676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t>szacowany czas naprawy skutków wywołanych incydentem;</w:t>
      </w:r>
    </w:p>
    <w:p w14:paraId="479EF084" w14:textId="14A9BE51" w:rsidR="00080676" w:rsidRPr="00080676" w:rsidRDefault="005248A1" w:rsidP="00080676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oszacowanie zasobów koniecznych do przywrócenia</w:t>
      </w:r>
      <w:r w:rsid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ciągłości działania systemów.</w:t>
      </w:r>
    </w:p>
    <w:p w14:paraId="18A86B2D" w14:textId="77777777" w:rsidR="00080676" w:rsidRPr="00080676" w:rsidRDefault="005248A1" w:rsidP="00080676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Zakwalifikowanie zgłoszenia incydentu jako „fałszywy alarm” kończy postępowanie, o czym IOD informuje zgłaszającego.</w:t>
      </w:r>
    </w:p>
    <w:p w14:paraId="1A587299" w14:textId="76EEEADC" w:rsidR="00080676" w:rsidRPr="00080676" w:rsidRDefault="005248A1" w:rsidP="00080676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zakwalifikowania zdarzenia jako incydentu związanego 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</w:t>
      </w: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 bezpieczeństwem informacji lub </w:t>
      </w:r>
      <w:proofErr w:type="spellStart"/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cyberbezpieczeństwem</w:t>
      </w:r>
      <w:proofErr w:type="spellEnd"/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IOD</w:t>
      </w:r>
      <w:r w:rsid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wspólnie z ASI podejmuje działania zabezpieczające i naprawcze zmierzające do zniwelowania szkód powstałych w wyniku incydentu.</w:t>
      </w:r>
    </w:p>
    <w:p w14:paraId="178D0308" w14:textId="77777777" w:rsidR="00080676" w:rsidRPr="00080676" w:rsidRDefault="00080676" w:rsidP="00080676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</w:t>
      </w:r>
      <w:r w:rsidR="005248A1" w:rsidRPr="0008067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wynikach analizy incydentu oraz podjętych działaniach naprawczych IOD informuje ADO. </w:t>
      </w:r>
    </w:p>
    <w:p w14:paraId="47F70FFC" w14:textId="77777777" w:rsidR="004E07D5" w:rsidRPr="004E07D5" w:rsidRDefault="005248A1" w:rsidP="004E07D5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stwierdzenia incydentu w podmiocie publicznym lub incydentu krytycznego </w:t>
      </w:r>
      <w:r w:rsidR="004E07D5"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wyznaczona osoba odpowiedzialna za utrzymywanie kontaktów                     z podmiotami krajowego systemu </w:t>
      </w:r>
      <w:proofErr w:type="spellStart"/>
      <w:r w:rsidR="004E07D5"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– IOD lub w zastępstwie  ASI (w przypadku nieobecności IOD)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nie później niż w ciągu 24 godzin 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od momentu wykrycia zgłasza incydent do właściwego CSIRT NASK (Naukowa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 Akademicka Sieć Komputerowa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–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Państwowego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Instytutu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Badawczego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ul. Kolska 12, 01-045 Warszawa).</w:t>
      </w:r>
    </w:p>
    <w:p w14:paraId="0BDB68E8" w14:textId="77777777" w:rsidR="00334DAA" w:rsidRPr="00334DAA" w:rsidRDefault="005248A1" w:rsidP="004E07D5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Zgłoszenia do CSIRT NASK przekazywane są w sposób elektroniczny. Procedura zgłoszeń opisana jest pod adresem internetowym https://incydent.cert.pl. </w:t>
      </w:r>
      <w:r w:rsid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przypadku braku możliwości przekazania go w sposób elektroniczny można zgłaszać przy użyciu innych dostępnych środków komunikacji (np. na numer telefonu +48223808274).</w:t>
      </w:r>
    </w:p>
    <w:p w14:paraId="3EFE5FDB" w14:textId="13186B1A" w:rsidR="00334DAA" w:rsidRPr="00334DAA" w:rsidRDefault="005248A1" w:rsidP="00334DAA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zgłoszeniu przekazuje się informacje zgodnie z formularzem oraz zgodnie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 treścią art. 23 ust. 1 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</w:t>
      </w: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stawy</w:t>
      </w:r>
      <w:r w:rsidR="00334DAA" w:rsidRPr="00334DAA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z dnia 5 lipca 2018r.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 krajowym systemie </w:t>
      </w:r>
      <w:proofErr w:type="spellStart"/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="00334DAA"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42DB146C" w14:textId="77777777" w:rsidR="00334DAA" w:rsidRPr="00334DAA" w:rsidRDefault="005248A1" w:rsidP="004E07D5">
      <w:pPr>
        <w:pStyle w:val="Akapitzlist"/>
        <w:numPr>
          <w:ilvl w:val="0"/>
          <w:numId w:val="38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przypadku stwierdzenia działań zamierzonych, przy jednoczesnym zidentyfikowaniu sprawcy incydentu dotyczącego naruszenia bezpieczeństwa informacji oraz </w:t>
      </w:r>
      <w:proofErr w:type="spellStart"/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cyberbezpieczeństwa</w:t>
      </w:r>
      <w:proofErr w:type="spellEnd"/>
      <w:r w:rsidRPr="004E07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ADO podejmuje decyzję dotyczącą wyciągnięcia ewentualnych konsekwencji dyscyplinarnych wobec sprawcy incydentu. Jednocześnie, w zależności od wagi incydentu mogą być powiadomione organy ścigania. </w:t>
      </w:r>
    </w:p>
    <w:p w14:paraId="6A2635AD" w14:textId="77777777" w:rsidR="00334DAA" w:rsidRPr="00334DAA" w:rsidRDefault="00334DAA" w:rsidP="00334DAA">
      <w:pPr>
        <w:ind w:left="36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1B89ACB2" w14:textId="77777777" w:rsidR="00334DAA" w:rsidRPr="00334DAA" w:rsidRDefault="00334DAA" w:rsidP="00334DAA">
      <w:pPr>
        <w:pStyle w:val="Akapitzlis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44001B07" w14:textId="1AD527D9" w:rsidR="00334DAA" w:rsidRDefault="005248A1" w:rsidP="00334DAA">
      <w:pPr>
        <w:pStyle w:val="Akapitzlist"/>
        <w:numPr>
          <w:ilvl w:val="0"/>
          <w:numId w:val="20"/>
        </w:num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334DAA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Podejmowanie działań w związku ze zgłaszanymi incydentami naruszenia bezpieczeństwa przetwarzania danych osobowych</w:t>
      </w:r>
    </w:p>
    <w:p w14:paraId="7E666A46" w14:textId="7DB890B1" w:rsidR="00334DAA" w:rsidRDefault="00334DAA" w:rsidP="00334DAA">
      <w:p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2C93C8B8" w14:textId="3C87FC68" w:rsidR="00334DAA" w:rsidRDefault="00334DAA" w:rsidP="00334DAA">
      <w:pPr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</w:p>
    <w:p w14:paraId="14DE110D" w14:textId="0931D71D" w:rsidR="005248A1" w:rsidRPr="00143E2A" w:rsidRDefault="005248A1" w:rsidP="00334DAA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przypadku naruszenia ochrony danych osobowych mają zastosowanie przepisy art.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33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34 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ozporządzenia Parlamentu Europejskiego i Rady (UE) 2016/679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 dnia 27 kwietnia 2016r</w:t>
      </w:r>
      <w:r w:rsidR="005D03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sprawie ochrony osób fizycznych w związku </w:t>
      </w:r>
      <w:r w:rsid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 przetwarzaniem danych osobowych i w sprawie swobodnego przepływu </w:t>
      </w:r>
      <w:r w:rsid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takich danych oraz uchylenia dyrektywy 95/46/WE (ogólne rozporządzenie </w:t>
      </w:r>
      <w:r w:rsid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</w:t>
      </w:r>
      <w:r w:rsidRPr="00334D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 ochronie </w:t>
      </w:r>
      <w:r w:rsidRP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danych</w:t>
      </w:r>
      <w:r w:rsidR="00143E2A" w:rsidRP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</w:t>
      </w:r>
      <w:r w:rsidR="00143E2A" w:rsidRP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143E2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RODO) (Dz. Urz. UE L 119 z dnia 5 kwietnia 2016r).</w:t>
      </w:r>
    </w:p>
    <w:p w14:paraId="0DB19C70" w14:textId="6988003F" w:rsidR="005248A1" w:rsidRPr="00143E2A" w:rsidRDefault="00143E2A" w:rsidP="00143E2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143E2A">
        <w:rPr>
          <w:rFonts w:ascii="Arial" w:hAnsi="Arial" w:cs="Arial"/>
          <w:sz w:val="22"/>
          <w:szCs w:val="22"/>
        </w:rPr>
        <w:t xml:space="preserve">Zgłoszenie naruszenia </w:t>
      </w:r>
      <w:r>
        <w:rPr>
          <w:rFonts w:ascii="Arial" w:hAnsi="Arial" w:cs="Arial"/>
          <w:sz w:val="22"/>
          <w:szCs w:val="22"/>
        </w:rPr>
        <w:t xml:space="preserve">bezpieczeństwa przetwarzania danych osobowych                                do Prezesa Urzędu Ochrony Danych określa </w:t>
      </w:r>
      <w:r w:rsidR="005D03B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Instrukcja post</w:t>
      </w:r>
      <w:r w:rsidR="005D03B5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powania </w:t>
      </w:r>
      <w:r w:rsidR="00C861B0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>w przypadku naruszenia</w:t>
      </w:r>
      <w:r w:rsidR="005D03B5">
        <w:rPr>
          <w:rFonts w:ascii="Arial" w:hAnsi="Arial" w:cs="Arial"/>
          <w:sz w:val="22"/>
          <w:szCs w:val="22"/>
        </w:rPr>
        <w:t xml:space="preserve"> bezpieczeństwa</w:t>
      </w:r>
      <w:r>
        <w:rPr>
          <w:rFonts w:ascii="Arial" w:hAnsi="Arial" w:cs="Arial"/>
          <w:sz w:val="22"/>
          <w:szCs w:val="22"/>
        </w:rPr>
        <w:t xml:space="preserve"> </w:t>
      </w:r>
      <w:r w:rsidR="00C861B0">
        <w:rPr>
          <w:rFonts w:ascii="Arial" w:hAnsi="Arial" w:cs="Arial"/>
          <w:sz w:val="22"/>
          <w:szCs w:val="22"/>
        </w:rPr>
        <w:t xml:space="preserve">ochrony danych </w:t>
      </w:r>
      <w:r w:rsidR="005D03B5">
        <w:rPr>
          <w:rFonts w:ascii="Arial" w:hAnsi="Arial" w:cs="Arial"/>
          <w:sz w:val="22"/>
          <w:szCs w:val="22"/>
        </w:rPr>
        <w:t xml:space="preserve">w Urzędzie Gminy </w:t>
      </w:r>
      <w:r w:rsidR="003D55EA" w:rsidRPr="003D55EA">
        <w:rPr>
          <w:rFonts w:ascii="Arial" w:hAnsi="Arial" w:cs="Arial"/>
          <w:sz w:val="22"/>
          <w:szCs w:val="22"/>
        </w:rPr>
        <w:t>Ostrowite</w:t>
      </w:r>
      <w:r w:rsidR="005D03B5">
        <w:rPr>
          <w:rFonts w:ascii="Arial" w:hAnsi="Arial" w:cs="Arial"/>
          <w:sz w:val="22"/>
          <w:szCs w:val="22"/>
        </w:rPr>
        <w:t>”</w:t>
      </w:r>
      <w:r w:rsidR="00CF7047">
        <w:rPr>
          <w:rFonts w:ascii="Arial" w:hAnsi="Arial" w:cs="Arial"/>
          <w:sz w:val="22"/>
          <w:szCs w:val="22"/>
        </w:rPr>
        <w:t>.</w:t>
      </w:r>
    </w:p>
    <w:p w14:paraId="1AB69A96" w14:textId="6A552F40" w:rsidR="005248A1" w:rsidRPr="00143E2A" w:rsidRDefault="005248A1" w:rsidP="006468E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02A462" w14:textId="3D69204A" w:rsidR="005248A1" w:rsidRPr="00143E2A" w:rsidRDefault="005248A1" w:rsidP="006468E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0884D0" w14:textId="32DBCF71" w:rsidR="005248A1" w:rsidRPr="00143E2A" w:rsidRDefault="005248A1" w:rsidP="006468E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79F9BD" w14:textId="7C6EA7A4" w:rsidR="005248A1" w:rsidRPr="00143E2A" w:rsidRDefault="005248A1" w:rsidP="006468E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CDFE75" w14:textId="77777777" w:rsidR="00F665EE" w:rsidRDefault="00F665EE"/>
    <w:sectPr w:rsidR="00F665EE" w:rsidSect="005248A1">
      <w:footerReference w:type="default" r:id="rId7"/>
      <w:pgSz w:w="11906" w:h="16838"/>
      <w:pgMar w:top="1276" w:right="1700" w:bottom="1134" w:left="15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0746" w14:textId="77777777" w:rsidR="00C95206" w:rsidRDefault="00C95206" w:rsidP="00CF225A">
      <w:r>
        <w:separator/>
      </w:r>
    </w:p>
  </w:endnote>
  <w:endnote w:type="continuationSeparator" w:id="0">
    <w:p w14:paraId="478865F9" w14:textId="77777777" w:rsidR="00C95206" w:rsidRDefault="00C95206" w:rsidP="00CF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2341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39CB5D" w14:textId="1009D56D" w:rsidR="00CF225A" w:rsidRPr="00CF225A" w:rsidRDefault="00CF225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CF225A">
          <w:rPr>
            <w:rFonts w:ascii="Arial" w:hAnsi="Arial" w:cs="Arial"/>
            <w:sz w:val="16"/>
            <w:szCs w:val="16"/>
          </w:rPr>
          <w:fldChar w:fldCharType="begin"/>
        </w:r>
        <w:r w:rsidRPr="00CF225A">
          <w:rPr>
            <w:rFonts w:ascii="Arial" w:hAnsi="Arial" w:cs="Arial"/>
            <w:sz w:val="16"/>
            <w:szCs w:val="16"/>
          </w:rPr>
          <w:instrText>PAGE   \* MERGEFORMAT</w:instrText>
        </w:r>
        <w:r w:rsidRPr="00CF225A">
          <w:rPr>
            <w:rFonts w:ascii="Arial" w:hAnsi="Arial" w:cs="Arial"/>
            <w:sz w:val="16"/>
            <w:szCs w:val="16"/>
          </w:rPr>
          <w:fldChar w:fldCharType="separate"/>
        </w:r>
        <w:r w:rsidRPr="00CF225A">
          <w:rPr>
            <w:rFonts w:ascii="Arial" w:hAnsi="Arial" w:cs="Arial"/>
            <w:sz w:val="16"/>
            <w:szCs w:val="16"/>
          </w:rPr>
          <w:t>2</w:t>
        </w:r>
        <w:r w:rsidRPr="00CF225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2C409BE" w14:textId="77777777" w:rsidR="00CF225A" w:rsidRDefault="00CF2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E083" w14:textId="77777777" w:rsidR="00C95206" w:rsidRDefault="00C95206" w:rsidP="00CF225A">
      <w:r>
        <w:separator/>
      </w:r>
    </w:p>
  </w:footnote>
  <w:footnote w:type="continuationSeparator" w:id="0">
    <w:p w14:paraId="2930B841" w14:textId="77777777" w:rsidR="00C95206" w:rsidRDefault="00C95206" w:rsidP="00CF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F61"/>
    <w:multiLevelType w:val="hybridMultilevel"/>
    <w:tmpl w:val="2076D19A"/>
    <w:lvl w:ilvl="0" w:tplc="83C6B0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F4A"/>
    <w:multiLevelType w:val="hybridMultilevel"/>
    <w:tmpl w:val="A3EABB26"/>
    <w:lvl w:ilvl="0" w:tplc="37CE51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2D1E"/>
    <w:multiLevelType w:val="hybridMultilevel"/>
    <w:tmpl w:val="0F7C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16E"/>
    <w:multiLevelType w:val="hybridMultilevel"/>
    <w:tmpl w:val="A4BAEC84"/>
    <w:lvl w:ilvl="0" w:tplc="3C9EDA7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800C7"/>
    <w:multiLevelType w:val="hybridMultilevel"/>
    <w:tmpl w:val="E47E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3D6"/>
    <w:multiLevelType w:val="hybridMultilevel"/>
    <w:tmpl w:val="1CCE54FA"/>
    <w:lvl w:ilvl="0" w:tplc="4E1ACA0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6F45DE"/>
    <w:multiLevelType w:val="hybridMultilevel"/>
    <w:tmpl w:val="10CA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4BA3"/>
    <w:multiLevelType w:val="multilevel"/>
    <w:tmpl w:val="DCE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E3FE1"/>
    <w:multiLevelType w:val="hybridMultilevel"/>
    <w:tmpl w:val="95D808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C6620"/>
    <w:multiLevelType w:val="hybridMultilevel"/>
    <w:tmpl w:val="407A1552"/>
    <w:lvl w:ilvl="0" w:tplc="041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0" w15:restartNumberingAfterBreak="0">
    <w:nsid w:val="27733325"/>
    <w:multiLevelType w:val="hybridMultilevel"/>
    <w:tmpl w:val="71D8F596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70E08"/>
    <w:multiLevelType w:val="hybridMultilevel"/>
    <w:tmpl w:val="FEA8415A"/>
    <w:lvl w:ilvl="0" w:tplc="8722B5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40BF"/>
    <w:multiLevelType w:val="hybridMultilevel"/>
    <w:tmpl w:val="377600D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42C07E41"/>
    <w:multiLevelType w:val="hybridMultilevel"/>
    <w:tmpl w:val="CF0471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82A95"/>
    <w:multiLevelType w:val="hybridMultilevel"/>
    <w:tmpl w:val="AF60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37F2"/>
    <w:multiLevelType w:val="hybridMultilevel"/>
    <w:tmpl w:val="FE6ABC8E"/>
    <w:lvl w:ilvl="0" w:tplc="4302F9B4">
      <w:start w:val="1"/>
      <w:numFmt w:val="decimal"/>
      <w:lvlText w:val="%1)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A1868"/>
    <w:multiLevelType w:val="hybridMultilevel"/>
    <w:tmpl w:val="E3B2DA1C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D3F"/>
    <w:multiLevelType w:val="hybridMultilevel"/>
    <w:tmpl w:val="2B1C298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DC699B"/>
    <w:multiLevelType w:val="hybridMultilevel"/>
    <w:tmpl w:val="AFBAE302"/>
    <w:lvl w:ilvl="0" w:tplc="85F23A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4922"/>
    <w:multiLevelType w:val="hybridMultilevel"/>
    <w:tmpl w:val="03788D36"/>
    <w:lvl w:ilvl="0" w:tplc="D5CC6AC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A1B"/>
    <w:multiLevelType w:val="hybridMultilevel"/>
    <w:tmpl w:val="6AF49D52"/>
    <w:lvl w:ilvl="0" w:tplc="FC6ED5D4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A7B24"/>
    <w:multiLevelType w:val="hybridMultilevel"/>
    <w:tmpl w:val="CA14DE1E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870"/>
    <w:multiLevelType w:val="hybridMultilevel"/>
    <w:tmpl w:val="66B806C4"/>
    <w:lvl w:ilvl="0" w:tplc="7D6CF9B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718"/>
    <w:multiLevelType w:val="hybridMultilevel"/>
    <w:tmpl w:val="5F08115E"/>
    <w:lvl w:ilvl="0" w:tplc="B8FE725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D66FC8"/>
    <w:multiLevelType w:val="hybridMultilevel"/>
    <w:tmpl w:val="701AFAD8"/>
    <w:lvl w:ilvl="0" w:tplc="C0E82F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42C4E"/>
    <w:multiLevelType w:val="hybridMultilevel"/>
    <w:tmpl w:val="AE6CF1E8"/>
    <w:lvl w:ilvl="0" w:tplc="E95616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4DB5"/>
    <w:multiLevelType w:val="hybridMultilevel"/>
    <w:tmpl w:val="9CC83AC0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7" w15:restartNumberingAfterBreak="0">
    <w:nsid w:val="631E4E6A"/>
    <w:multiLevelType w:val="hybridMultilevel"/>
    <w:tmpl w:val="80B883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4514C2E"/>
    <w:multiLevelType w:val="hybridMultilevel"/>
    <w:tmpl w:val="99F60A10"/>
    <w:lvl w:ilvl="0" w:tplc="2D349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3174C"/>
    <w:multiLevelType w:val="hybridMultilevel"/>
    <w:tmpl w:val="EBD83C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9A185F"/>
    <w:multiLevelType w:val="hybridMultilevel"/>
    <w:tmpl w:val="21809FF0"/>
    <w:lvl w:ilvl="0" w:tplc="2D88483C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B253F0"/>
    <w:multiLevelType w:val="hybridMultilevel"/>
    <w:tmpl w:val="736A153A"/>
    <w:lvl w:ilvl="0" w:tplc="BAB40B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60FBB"/>
    <w:multiLevelType w:val="hybridMultilevel"/>
    <w:tmpl w:val="5A30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1526E"/>
    <w:multiLevelType w:val="hybridMultilevel"/>
    <w:tmpl w:val="C2B66FEE"/>
    <w:lvl w:ilvl="0" w:tplc="77CC3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70A3E"/>
    <w:multiLevelType w:val="hybridMultilevel"/>
    <w:tmpl w:val="88D01D20"/>
    <w:lvl w:ilvl="0" w:tplc="97307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51D57"/>
    <w:multiLevelType w:val="hybridMultilevel"/>
    <w:tmpl w:val="6802AB68"/>
    <w:lvl w:ilvl="0" w:tplc="5A1C5BF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11201D"/>
    <w:multiLevelType w:val="hybridMultilevel"/>
    <w:tmpl w:val="853E11F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7" w15:restartNumberingAfterBreak="0">
    <w:nsid w:val="7A7F27F0"/>
    <w:multiLevelType w:val="hybridMultilevel"/>
    <w:tmpl w:val="A1C4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20F08"/>
    <w:multiLevelType w:val="hybridMultilevel"/>
    <w:tmpl w:val="B50C364A"/>
    <w:lvl w:ilvl="0" w:tplc="FD009458">
      <w:start w:val="1"/>
      <w:numFmt w:val="decimal"/>
      <w:lvlText w:val="%1."/>
      <w:lvlJc w:val="left"/>
      <w:pPr>
        <w:ind w:left="77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9" w15:restartNumberingAfterBreak="0">
    <w:nsid w:val="7EB77BCB"/>
    <w:multiLevelType w:val="hybridMultilevel"/>
    <w:tmpl w:val="A350B69A"/>
    <w:lvl w:ilvl="0" w:tplc="E16A3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D198B"/>
    <w:multiLevelType w:val="hybridMultilevel"/>
    <w:tmpl w:val="CE16D700"/>
    <w:lvl w:ilvl="0" w:tplc="C19295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27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16"/>
  </w:num>
  <w:num w:numId="13">
    <w:abstractNumId w:val="21"/>
  </w:num>
  <w:num w:numId="14">
    <w:abstractNumId w:val="32"/>
  </w:num>
  <w:num w:numId="15">
    <w:abstractNumId w:val="13"/>
  </w:num>
  <w:num w:numId="16">
    <w:abstractNumId w:val="37"/>
  </w:num>
  <w:num w:numId="17">
    <w:abstractNumId w:val="38"/>
  </w:num>
  <w:num w:numId="18">
    <w:abstractNumId w:val="36"/>
  </w:num>
  <w:num w:numId="19">
    <w:abstractNumId w:val="7"/>
  </w:num>
  <w:num w:numId="20">
    <w:abstractNumId w:val="33"/>
  </w:num>
  <w:num w:numId="21">
    <w:abstractNumId w:val="1"/>
  </w:num>
  <w:num w:numId="22">
    <w:abstractNumId w:val="29"/>
  </w:num>
  <w:num w:numId="23">
    <w:abstractNumId w:val="18"/>
  </w:num>
  <w:num w:numId="24">
    <w:abstractNumId w:val="3"/>
  </w:num>
  <w:num w:numId="25">
    <w:abstractNumId w:val="17"/>
  </w:num>
  <w:num w:numId="26">
    <w:abstractNumId w:val="39"/>
  </w:num>
  <w:num w:numId="27">
    <w:abstractNumId w:val="22"/>
  </w:num>
  <w:num w:numId="28">
    <w:abstractNumId w:val="10"/>
  </w:num>
  <w:num w:numId="29">
    <w:abstractNumId w:val="19"/>
  </w:num>
  <w:num w:numId="30">
    <w:abstractNumId w:val="15"/>
  </w:num>
  <w:num w:numId="31">
    <w:abstractNumId w:val="4"/>
  </w:num>
  <w:num w:numId="32">
    <w:abstractNumId w:val="34"/>
  </w:num>
  <w:num w:numId="33">
    <w:abstractNumId w:val="23"/>
  </w:num>
  <w:num w:numId="34">
    <w:abstractNumId w:val="31"/>
  </w:num>
  <w:num w:numId="35">
    <w:abstractNumId w:val="11"/>
  </w:num>
  <w:num w:numId="36">
    <w:abstractNumId w:val="35"/>
  </w:num>
  <w:num w:numId="37">
    <w:abstractNumId w:val="30"/>
  </w:num>
  <w:num w:numId="38">
    <w:abstractNumId w:val="25"/>
  </w:num>
  <w:num w:numId="39">
    <w:abstractNumId w:val="0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D1"/>
    <w:rsid w:val="0002210D"/>
    <w:rsid w:val="00043996"/>
    <w:rsid w:val="00080676"/>
    <w:rsid w:val="00143E2A"/>
    <w:rsid w:val="00175AD1"/>
    <w:rsid w:val="001A36D4"/>
    <w:rsid w:val="00334DAA"/>
    <w:rsid w:val="00397DCF"/>
    <w:rsid w:val="003C7A69"/>
    <w:rsid w:val="003D55EA"/>
    <w:rsid w:val="00411124"/>
    <w:rsid w:val="00440C20"/>
    <w:rsid w:val="004E07D5"/>
    <w:rsid w:val="004F40E9"/>
    <w:rsid w:val="005248A1"/>
    <w:rsid w:val="005D03B5"/>
    <w:rsid w:val="006468ED"/>
    <w:rsid w:val="0071683C"/>
    <w:rsid w:val="0084238A"/>
    <w:rsid w:val="0086228B"/>
    <w:rsid w:val="00874821"/>
    <w:rsid w:val="008A4655"/>
    <w:rsid w:val="008E5AFF"/>
    <w:rsid w:val="00AF0982"/>
    <w:rsid w:val="00B70814"/>
    <w:rsid w:val="00BA38E4"/>
    <w:rsid w:val="00C32DD9"/>
    <w:rsid w:val="00C861B0"/>
    <w:rsid w:val="00C95206"/>
    <w:rsid w:val="00C957CB"/>
    <w:rsid w:val="00CF225A"/>
    <w:rsid w:val="00CF7047"/>
    <w:rsid w:val="00D13A1A"/>
    <w:rsid w:val="00DA02A1"/>
    <w:rsid w:val="00DF0E64"/>
    <w:rsid w:val="00E133B4"/>
    <w:rsid w:val="00ED71C0"/>
    <w:rsid w:val="00F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A93F"/>
  <w15:chartTrackingRefBased/>
  <w15:docId w15:val="{0F065410-4677-4AB3-898D-55DB48F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75AD1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AF0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9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cp:lastPrinted>2021-09-27T07:03:00Z</cp:lastPrinted>
  <dcterms:created xsi:type="dcterms:W3CDTF">2021-09-22T10:06:00Z</dcterms:created>
  <dcterms:modified xsi:type="dcterms:W3CDTF">2021-09-27T07:05:00Z</dcterms:modified>
</cp:coreProperties>
</file>